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bookmarkStart w:id="0" w:name="_GoBack"/>
      <w:bookmarkEnd w:id="0"/>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553"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2"/>
        <w:gridCol w:w="937"/>
        <w:gridCol w:w="838"/>
        <w:gridCol w:w="116"/>
        <w:gridCol w:w="1329"/>
        <w:gridCol w:w="263"/>
        <w:gridCol w:w="102"/>
        <w:gridCol w:w="1028"/>
        <w:gridCol w:w="272"/>
        <w:gridCol w:w="499"/>
        <w:gridCol w:w="640"/>
      </w:tblGrid>
      <w:tr w:rsidR="007C3CB8" w:rsidRPr="00A22864" w:rsidTr="00D035B1">
        <w:trPr>
          <w:trHeight w:val="227"/>
          <w:jc w:val="center"/>
        </w:trPr>
        <w:tc>
          <w:tcPr>
            <w:tcW w:w="1765"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235" w:type="pct"/>
            <w:gridSpan w:val="8"/>
            <w:vAlign w:val="center"/>
          </w:tcPr>
          <w:p w:rsidR="007C3CB8" w:rsidRPr="00A22864" w:rsidRDefault="00755551" w:rsidP="00D638D4">
            <w:pPr>
              <w:spacing w:after="60"/>
              <w:rPr>
                <w:lang w:val="sr-Cyrl-CS"/>
              </w:rPr>
            </w:pPr>
            <w:r>
              <w:rPr>
                <w:lang w:val="sr-Cyrl-CS"/>
              </w:rPr>
              <w:t>Маја Шћепановић</w:t>
            </w:r>
          </w:p>
        </w:tc>
      </w:tr>
      <w:tr w:rsidR="007C3CB8" w:rsidRPr="00A22864" w:rsidTr="00D035B1">
        <w:trPr>
          <w:trHeight w:val="227"/>
          <w:jc w:val="center"/>
        </w:trPr>
        <w:tc>
          <w:tcPr>
            <w:tcW w:w="1765" w:type="pct"/>
            <w:gridSpan w:val="4"/>
            <w:vAlign w:val="center"/>
          </w:tcPr>
          <w:p w:rsidR="007C3CB8" w:rsidRPr="00A22864" w:rsidRDefault="007C3CB8" w:rsidP="00D638D4">
            <w:pPr>
              <w:spacing w:after="60"/>
              <w:rPr>
                <w:lang w:val="sr-Cyrl-CS"/>
              </w:rPr>
            </w:pPr>
            <w:r w:rsidRPr="00A22864">
              <w:rPr>
                <w:b/>
                <w:lang w:val="sr-Cyrl-CS"/>
              </w:rPr>
              <w:t>Звање</w:t>
            </w:r>
          </w:p>
        </w:tc>
        <w:tc>
          <w:tcPr>
            <w:tcW w:w="3235" w:type="pct"/>
            <w:gridSpan w:val="8"/>
            <w:vAlign w:val="center"/>
          </w:tcPr>
          <w:p w:rsidR="007C3CB8" w:rsidRPr="00A22864" w:rsidRDefault="00755551" w:rsidP="00D638D4">
            <w:pPr>
              <w:spacing w:after="60"/>
              <w:rPr>
                <w:lang w:val="sr-Cyrl-CS"/>
              </w:rPr>
            </w:pPr>
            <w:r>
              <w:rPr>
                <w:lang w:val="sr-Cyrl-CS"/>
              </w:rPr>
              <w:t>Научни саветник</w:t>
            </w:r>
          </w:p>
        </w:tc>
      </w:tr>
      <w:tr w:rsidR="007C3CB8" w:rsidRPr="00A22864" w:rsidTr="00D035B1">
        <w:trPr>
          <w:trHeight w:val="227"/>
          <w:jc w:val="center"/>
        </w:trPr>
        <w:tc>
          <w:tcPr>
            <w:tcW w:w="1765"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35" w:type="pct"/>
            <w:gridSpan w:val="8"/>
            <w:vAlign w:val="center"/>
          </w:tcPr>
          <w:p w:rsidR="007C3CB8" w:rsidRPr="00A22864" w:rsidRDefault="00755551" w:rsidP="00755551">
            <w:pPr>
              <w:spacing w:after="60"/>
              <w:rPr>
                <w:lang w:val="sr-Cyrl-CS"/>
              </w:rPr>
            </w:pPr>
            <w:r>
              <w:rPr>
                <w:lang w:val="sr-Cyrl-CS"/>
              </w:rPr>
              <w:t>Природно-математичке науке - физика</w:t>
            </w:r>
          </w:p>
        </w:tc>
      </w:tr>
      <w:tr w:rsidR="00EB731E" w:rsidRPr="00A22864" w:rsidTr="00D035B1">
        <w:trPr>
          <w:trHeight w:val="227"/>
          <w:jc w:val="center"/>
        </w:trPr>
        <w:tc>
          <w:tcPr>
            <w:tcW w:w="1127"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38" w:type="pct"/>
            <w:vAlign w:val="center"/>
          </w:tcPr>
          <w:p w:rsidR="007C3CB8" w:rsidRPr="00A22864" w:rsidRDefault="007C3CB8" w:rsidP="00D638D4">
            <w:pPr>
              <w:spacing w:after="60"/>
              <w:rPr>
                <w:lang w:val="sr-Cyrl-CS"/>
              </w:rPr>
            </w:pPr>
            <w:r w:rsidRPr="00A22864">
              <w:rPr>
                <w:lang w:val="sr-Cyrl-CS"/>
              </w:rPr>
              <w:t xml:space="preserve">Година </w:t>
            </w:r>
          </w:p>
        </w:tc>
        <w:tc>
          <w:tcPr>
            <w:tcW w:w="1300"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1935"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EB731E" w:rsidRPr="00A22864" w:rsidTr="00D035B1">
        <w:trPr>
          <w:trHeight w:val="227"/>
          <w:jc w:val="center"/>
        </w:trPr>
        <w:tc>
          <w:tcPr>
            <w:tcW w:w="1127"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38" w:type="pct"/>
            <w:vAlign w:val="center"/>
          </w:tcPr>
          <w:p w:rsidR="007C3CB8" w:rsidRPr="00A22864" w:rsidRDefault="00755551" w:rsidP="00D638D4">
            <w:pPr>
              <w:spacing w:after="60"/>
              <w:rPr>
                <w:lang w:val="sr-Cyrl-CS"/>
              </w:rPr>
            </w:pPr>
            <w:r>
              <w:rPr>
                <w:lang w:val="sr-Cyrl-CS"/>
              </w:rPr>
              <w:t>2010.</w:t>
            </w:r>
          </w:p>
        </w:tc>
        <w:tc>
          <w:tcPr>
            <w:tcW w:w="1300" w:type="pct"/>
            <w:gridSpan w:val="3"/>
            <w:vAlign w:val="center"/>
          </w:tcPr>
          <w:p w:rsidR="007C3CB8" w:rsidRPr="00A22864" w:rsidRDefault="00755551" w:rsidP="00755551">
            <w:pPr>
              <w:spacing w:after="60"/>
              <w:rPr>
                <w:lang w:val="sr-Cyrl-CS"/>
              </w:rPr>
            </w:pPr>
            <w:r>
              <w:rPr>
                <w:lang w:val="sr-Cyrl-CS"/>
              </w:rPr>
              <w:t>Институт за физику Београд</w:t>
            </w:r>
          </w:p>
        </w:tc>
        <w:tc>
          <w:tcPr>
            <w:tcW w:w="1935" w:type="pct"/>
            <w:gridSpan w:val="5"/>
            <w:vAlign w:val="center"/>
          </w:tcPr>
          <w:p w:rsidR="007C3CB8" w:rsidRPr="00A22864" w:rsidRDefault="00755551" w:rsidP="00D638D4">
            <w:pPr>
              <w:spacing w:after="60"/>
              <w:rPr>
                <w:lang w:val="sr-Cyrl-CS"/>
              </w:rPr>
            </w:pPr>
            <w:r>
              <w:rPr>
                <w:lang w:val="sr-Cyrl-CS"/>
              </w:rPr>
              <w:t>Природно-математичке науке - физика</w:t>
            </w:r>
          </w:p>
        </w:tc>
      </w:tr>
      <w:tr w:rsidR="00EB731E" w:rsidRPr="00A22864" w:rsidTr="00D035B1">
        <w:trPr>
          <w:trHeight w:val="227"/>
          <w:jc w:val="center"/>
        </w:trPr>
        <w:tc>
          <w:tcPr>
            <w:tcW w:w="1127" w:type="pct"/>
            <w:gridSpan w:val="3"/>
            <w:vAlign w:val="center"/>
          </w:tcPr>
          <w:p w:rsidR="007C3CB8" w:rsidRPr="00A22864" w:rsidRDefault="007C3CB8" w:rsidP="00D638D4">
            <w:pPr>
              <w:spacing w:after="60"/>
              <w:rPr>
                <w:lang w:val="sr-Cyrl-CS"/>
              </w:rPr>
            </w:pPr>
            <w:r w:rsidRPr="00A22864">
              <w:rPr>
                <w:lang w:val="sr-Cyrl-CS"/>
              </w:rPr>
              <w:t>Докторат</w:t>
            </w:r>
          </w:p>
        </w:tc>
        <w:tc>
          <w:tcPr>
            <w:tcW w:w="638" w:type="pct"/>
            <w:vAlign w:val="center"/>
          </w:tcPr>
          <w:p w:rsidR="007C3CB8" w:rsidRPr="00A22864" w:rsidRDefault="004C0DF2" w:rsidP="00D638D4">
            <w:pPr>
              <w:spacing w:after="60"/>
              <w:rPr>
                <w:lang w:val="sr-Cyrl-CS"/>
              </w:rPr>
            </w:pPr>
            <w:r>
              <w:rPr>
                <w:lang w:val="sr-Cyrl-CS"/>
              </w:rPr>
              <w:t>2000.</w:t>
            </w:r>
          </w:p>
        </w:tc>
        <w:tc>
          <w:tcPr>
            <w:tcW w:w="1300" w:type="pct"/>
            <w:gridSpan w:val="3"/>
            <w:vAlign w:val="center"/>
          </w:tcPr>
          <w:p w:rsidR="007C3CB8" w:rsidRPr="00A22864" w:rsidRDefault="004C0DF2" w:rsidP="004C0DF2">
            <w:pPr>
              <w:spacing w:after="60"/>
              <w:rPr>
                <w:lang w:val="sr-Cyrl-CS"/>
              </w:rPr>
            </w:pPr>
            <w:r w:rsidRPr="004C0DF2">
              <w:rPr>
                <w:lang w:val="sr-Cyrl-CS"/>
              </w:rPr>
              <w:t>Електротехничк</w:t>
            </w:r>
            <w:r>
              <w:rPr>
                <w:lang w:val="sr-Cyrl-RS"/>
              </w:rPr>
              <w:t>и</w:t>
            </w:r>
            <w:r>
              <w:rPr>
                <w:lang w:val="sr-Cyrl-CS"/>
              </w:rPr>
              <w:t xml:space="preserve"> факултет</w:t>
            </w:r>
            <w:r w:rsidRPr="004C0DF2">
              <w:rPr>
                <w:lang w:val="sr-Cyrl-CS"/>
              </w:rPr>
              <w:t>, Београд</w:t>
            </w:r>
          </w:p>
        </w:tc>
        <w:tc>
          <w:tcPr>
            <w:tcW w:w="1935" w:type="pct"/>
            <w:gridSpan w:val="5"/>
            <w:vAlign w:val="center"/>
          </w:tcPr>
          <w:p w:rsidR="007C3CB8" w:rsidRPr="00A22864" w:rsidRDefault="004C0DF2" w:rsidP="00D638D4">
            <w:pPr>
              <w:spacing w:after="60"/>
              <w:rPr>
                <w:lang w:val="sr-Cyrl-CS"/>
              </w:rPr>
            </w:pPr>
            <w:r>
              <w:rPr>
                <w:lang w:val="sr-Cyrl-CS"/>
              </w:rPr>
              <w:t>Физичка електроника</w:t>
            </w:r>
          </w:p>
        </w:tc>
      </w:tr>
      <w:tr w:rsidR="00EB731E" w:rsidRPr="00A22864" w:rsidTr="00D035B1">
        <w:trPr>
          <w:trHeight w:val="227"/>
          <w:jc w:val="center"/>
        </w:trPr>
        <w:tc>
          <w:tcPr>
            <w:tcW w:w="1127" w:type="pct"/>
            <w:gridSpan w:val="3"/>
            <w:vAlign w:val="center"/>
          </w:tcPr>
          <w:p w:rsidR="007C3CB8" w:rsidRPr="000D32C3" w:rsidRDefault="007C3CB8" w:rsidP="00D638D4">
            <w:pPr>
              <w:spacing w:after="60"/>
            </w:pPr>
            <w:r>
              <w:t>Магистратура</w:t>
            </w:r>
          </w:p>
        </w:tc>
        <w:tc>
          <w:tcPr>
            <w:tcW w:w="638" w:type="pct"/>
            <w:vAlign w:val="center"/>
          </w:tcPr>
          <w:p w:rsidR="007C3CB8" w:rsidRPr="00A22864" w:rsidRDefault="004C0DF2" w:rsidP="004C0DF2">
            <w:pPr>
              <w:spacing w:after="60"/>
              <w:rPr>
                <w:lang w:val="sr-Cyrl-CS"/>
              </w:rPr>
            </w:pPr>
            <w:r>
              <w:rPr>
                <w:lang w:val="sr-Cyrl-CS"/>
              </w:rPr>
              <w:t>1991.</w:t>
            </w:r>
          </w:p>
        </w:tc>
        <w:tc>
          <w:tcPr>
            <w:tcW w:w="1300" w:type="pct"/>
            <w:gridSpan w:val="3"/>
            <w:vAlign w:val="center"/>
          </w:tcPr>
          <w:p w:rsidR="007C3CB8" w:rsidRPr="00A22864" w:rsidRDefault="004C0DF2" w:rsidP="00D638D4">
            <w:pPr>
              <w:spacing w:after="60"/>
              <w:rPr>
                <w:lang w:val="sr-Cyrl-CS"/>
              </w:rPr>
            </w:pPr>
            <w:r w:rsidRPr="004C0DF2">
              <w:rPr>
                <w:lang w:val="sr-Cyrl-CS"/>
              </w:rPr>
              <w:t>Електротехничк</w:t>
            </w:r>
            <w:r>
              <w:rPr>
                <w:lang w:val="sr-Cyrl-RS"/>
              </w:rPr>
              <w:t>и</w:t>
            </w:r>
            <w:r>
              <w:rPr>
                <w:lang w:val="sr-Cyrl-CS"/>
              </w:rPr>
              <w:t xml:space="preserve"> факултет</w:t>
            </w:r>
            <w:r w:rsidRPr="004C0DF2">
              <w:rPr>
                <w:lang w:val="sr-Cyrl-CS"/>
              </w:rPr>
              <w:t>, Београд</w:t>
            </w:r>
          </w:p>
        </w:tc>
        <w:tc>
          <w:tcPr>
            <w:tcW w:w="1935" w:type="pct"/>
            <w:gridSpan w:val="5"/>
            <w:vAlign w:val="center"/>
          </w:tcPr>
          <w:p w:rsidR="007C3CB8" w:rsidRPr="00A22864" w:rsidRDefault="004C0DF2" w:rsidP="00D638D4">
            <w:pPr>
              <w:spacing w:after="60"/>
              <w:rPr>
                <w:lang w:val="sr-Cyrl-CS"/>
              </w:rPr>
            </w:pPr>
            <w:r>
              <w:rPr>
                <w:lang w:val="sr-Cyrl-CS"/>
              </w:rPr>
              <w:t>Физичка електроника</w:t>
            </w:r>
          </w:p>
        </w:tc>
      </w:tr>
      <w:tr w:rsidR="00EB731E" w:rsidRPr="00A22864" w:rsidTr="00D035B1">
        <w:trPr>
          <w:trHeight w:val="227"/>
          <w:jc w:val="center"/>
        </w:trPr>
        <w:tc>
          <w:tcPr>
            <w:tcW w:w="1127" w:type="pct"/>
            <w:gridSpan w:val="3"/>
            <w:vAlign w:val="center"/>
          </w:tcPr>
          <w:p w:rsidR="007C3CB8" w:rsidRDefault="007C3CB8" w:rsidP="00D638D4">
            <w:pPr>
              <w:spacing w:after="60"/>
            </w:pPr>
            <w:r>
              <w:t>Мастер диплома</w:t>
            </w:r>
          </w:p>
        </w:tc>
        <w:tc>
          <w:tcPr>
            <w:tcW w:w="638" w:type="pct"/>
            <w:vAlign w:val="center"/>
          </w:tcPr>
          <w:p w:rsidR="007C3CB8" w:rsidRPr="00A22864" w:rsidRDefault="007C3CB8" w:rsidP="00D638D4">
            <w:pPr>
              <w:spacing w:after="60"/>
              <w:rPr>
                <w:lang w:val="sr-Cyrl-CS"/>
              </w:rPr>
            </w:pPr>
          </w:p>
        </w:tc>
        <w:tc>
          <w:tcPr>
            <w:tcW w:w="1300" w:type="pct"/>
            <w:gridSpan w:val="3"/>
            <w:vAlign w:val="center"/>
          </w:tcPr>
          <w:p w:rsidR="007C3CB8" w:rsidRPr="00A22864" w:rsidRDefault="007C3CB8" w:rsidP="00D638D4">
            <w:pPr>
              <w:spacing w:after="60"/>
              <w:rPr>
                <w:lang w:val="sr-Cyrl-CS"/>
              </w:rPr>
            </w:pPr>
          </w:p>
        </w:tc>
        <w:tc>
          <w:tcPr>
            <w:tcW w:w="1935" w:type="pct"/>
            <w:gridSpan w:val="5"/>
            <w:vAlign w:val="center"/>
          </w:tcPr>
          <w:p w:rsidR="007C3CB8" w:rsidRPr="00A22864" w:rsidRDefault="007C3CB8" w:rsidP="00D638D4">
            <w:pPr>
              <w:spacing w:after="60"/>
              <w:rPr>
                <w:lang w:val="sr-Cyrl-CS"/>
              </w:rPr>
            </w:pPr>
          </w:p>
        </w:tc>
      </w:tr>
      <w:tr w:rsidR="00EB731E" w:rsidRPr="00A22864" w:rsidTr="00D035B1">
        <w:trPr>
          <w:trHeight w:val="227"/>
          <w:jc w:val="center"/>
        </w:trPr>
        <w:tc>
          <w:tcPr>
            <w:tcW w:w="1127" w:type="pct"/>
            <w:gridSpan w:val="3"/>
            <w:vAlign w:val="center"/>
          </w:tcPr>
          <w:p w:rsidR="007C3CB8" w:rsidRPr="00A22864" w:rsidRDefault="007C3CB8" w:rsidP="00D638D4">
            <w:pPr>
              <w:spacing w:after="60"/>
              <w:rPr>
                <w:lang w:val="sr-Cyrl-CS"/>
              </w:rPr>
            </w:pPr>
            <w:r w:rsidRPr="00A22864">
              <w:rPr>
                <w:lang w:val="sr-Cyrl-CS"/>
              </w:rPr>
              <w:t>Диплома</w:t>
            </w:r>
          </w:p>
        </w:tc>
        <w:tc>
          <w:tcPr>
            <w:tcW w:w="638" w:type="pct"/>
            <w:vAlign w:val="center"/>
          </w:tcPr>
          <w:p w:rsidR="007C3CB8" w:rsidRPr="00A22864" w:rsidRDefault="004C0DF2" w:rsidP="00D638D4">
            <w:pPr>
              <w:spacing w:after="60"/>
              <w:rPr>
                <w:lang w:val="sr-Cyrl-CS"/>
              </w:rPr>
            </w:pPr>
            <w:r>
              <w:rPr>
                <w:lang w:val="sr-Cyrl-CS"/>
              </w:rPr>
              <w:t xml:space="preserve">1994. </w:t>
            </w:r>
          </w:p>
        </w:tc>
        <w:tc>
          <w:tcPr>
            <w:tcW w:w="1300" w:type="pct"/>
            <w:gridSpan w:val="3"/>
            <w:vAlign w:val="center"/>
          </w:tcPr>
          <w:p w:rsidR="007C3CB8" w:rsidRPr="00A22864" w:rsidRDefault="004C0DF2" w:rsidP="004C0DF2">
            <w:pPr>
              <w:spacing w:after="60"/>
              <w:rPr>
                <w:lang w:val="sr-Cyrl-CS"/>
              </w:rPr>
            </w:pPr>
            <w:r w:rsidRPr="004C0DF2">
              <w:rPr>
                <w:lang w:val="sr-Cyrl-CS"/>
              </w:rPr>
              <w:t>Електротехничк</w:t>
            </w:r>
            <w:r>
              <w:rPr>
                <w:lang w:val="sr-Cyrl-CS"/>
              </w:rPr>
              <w:t>и</w:t>
            </w:r>
            <w:r w:rsidRPr="004C0DF2">
              <w:rPr>
                <w:lang w:val="sr-Cyrl-CS"/>
              </w:rPr>
              <w:t xml:space="preserve"> факултет, Подгорица, </w:t>
            </w:r>
          </w:p>
        </w:tc>
        <w:tc>
          <w:tcPr>
            <w:tcW w:w="1935" w:type="pct"/>
            <w:gridSpan w:val="5"/>
            <w:vAlign w:val="center"/>
          </w:tcPr>
          <w:p w:rsidR="007C3CB8" w:rsidRPr="00A22864" w:rsidRDefault="004C0DF2" w:rsidP="00D638D4">
            <w:pPr>
              <w:spacing w:after="60"/>
              <w:rPr>
                <w:lang w:val="sr-Cyrl-CS"/>
              </w:rPr>
            </w:pPr>
            <w:r w:rsidRPr="004C0DF2">
              <w:rPr>
                <w:lang w:val="sr-Cyrl-CS"/>
              </w:rPr>
              <w:t>Електроника</w:t>
            </w:r>
          </w:p>
        </w:tc>
      </w:tr>
      <w:tr w:rsidR="007C3CB8" w:rsidRPr="00A22864" w:rsidTr="00EB731E">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EB731E" w:rsidRPr="00A22864" w:rsidTr="00D035B1">
        <w:trPr>
          <w:trHeight w:val="227"/>
          <w:jc w:val="center"/>
        </w:trPr>
        <w:tc>
          <w:tcPr>
            <w:tcW w:w="413" w:type="pct"/>
            <w:gridSpan w:val="2"/>
            <w:vAlign w:val="center"/>
          </w:tcPr>
          <w:p w:rsidR="007C3CB8" w:rsidRPr="00A22864" w:rsidRDefault="007C3CB8" w:rsidP="00D638D4">
            <w:pPr>
              <w:spacing w:after="60"/>
              <w:rPr>
                <w:lang w:val="sr-Cyrl-CS"/>
              </w:rPr>
            </w:pPr>
            <w:r w:rsidRPr="00A22864">
              <w:rPr>
                <w:lang w:val="sr-Cyrl-CS"/>
              </w:rPr>
              <w:t>Р.Б.</w:t>
            </w:r>
          </w:p>
        </w:tc>
        <w:tc>
          <w:tcPr>
            <w:tcW w:w="1440"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90"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990"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86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EB731E" w:rsidRPr="00A22864" w:rsidTr="00D035B1">
        <w:trPr>
          <w:trHeight w:val="227"/>
          <w:jc w:val="center"/>
        </w:trPr>
        <w:tc>
          <w:tcPr>
            <w:tcW w:w="413" w:type="pct"/>
            <w:gridSpan w:val="2"/>
            <w:vAlign w:val="center"/>
          </w:tcPr>
          <w:p w:rsidR="007C3CB8" w:rsidRPr="00A22864" w:rsidRDefault="007C3CB8" w:rsidP="00D638D4">
            <w:pPr>
              <w:spacing w:after="60"/>
              <w:rPr>
                <w:lang w:val="sr-Cyrl-CS"/>
              </w:rPr>
            </w:pPr>
          </w:p>
        </w:tc>
        <w:tc>
          <w:tcPr>
            <w:tcW w:w="1440" w:type="pct"/>
            <w:gridSpan w:val="3"/>
            <w:vAlign w:val="center"/>
          </w:tcPr>
          <w:p w:rsidR="007C3CB8" w:rsidRPr="00A22864" w:rsidRDefault="007C3CB8" w:rsidP="00D638D4">
            <w:pPr>
              <w:spacing w:after="60"/>
              <w:rPr>
                <w:lang w:val="sr-Cyrl-CS"/>
              </w:rPr>
            </w:pPr>
          </w:p>
        </w:tc>
        <w:tc>
          <w:tcPr>
            <w:tcW w:w="1290" w:type="pct"/>
            <w:gridSpan w:val="3"/>
            <w:vAlign w:val="center"/>
          </w:tcPr>
          <w:p w:rsidR="007C3CB8" w:rsidRPr="00A22864" w:rsidRDefault="007C3CB8" w:rsidP="00D638D4">
            <w:pPr>
              <w:spacing w:after="60"/>
              <w:rPr>
                <w:lang w:val="sr-Cyrl-CS"/>
              </w:rPr>
            </w:pPr>
          </w:p>
        </w:tc>
        <w:tc>
          <w:tcPr>
            <w:tcW w:w="990" w:type="pct"/>
            <w:gridSpan w:val="2"/>
            <w:vAlign w:val="center"/>
          </w:tcPr>
          <w:p w:rsidR="007C3CB8" w:rsidRPr="00A22864" w:rsidRDefault="007C3CB8" w:rsidP="00D638D4">
            <w:pPr>
              <w:spacing w:after="60"/>
              <w:rPr>
                <w:lang w:val="sr-Cyrl-CS"/>
              </w:rPr>
            </w:pPr>
          </w:p>
        </w:tc>
        <w:tc>
          <w:tcPr>
            <w:tcW w:w="867" w:type="pct"/>
            <w:gridSpan w:val="2"/>
            <w:vAlign w:val="center"/>
          </w:tcPr>
          <w:p w:rsidR="007C3CB8" w:rsidRPr="00A22864" w:rsidRDefault="007C3CB8" w:rsidP="00D638D4">
            <w:pPr>
              <w:spacing w:after="60"/>
              <w:rPr>
                <w:lang w:val="sr-Cyrl-CS"/>
              </w:rPr>
            </w:pPr>
          </w:p>
        </w:tc>
      </w:tr>
      <w:tr w:rsidR="007C3CB8" w:rsidRPr="00A22864" w:rsidTr="00EB731E">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EB731E">
        <w:trPr>
          <w:trHeight w:val="227"/>
          <w:jc w:val="center"/>
        </w:trPr>
        <w:tc>
          <w:tcPr>
            <w:tcW w:w="5000" w:type="pct"/>
            <w:gridSpan w:val="12"/>
            <w:vAlign w:val="center"/>
          </w:tcPr>
          <w:p w:rsidR="007C3CB8" w:rsidRPr="004E59A6"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D035B1" w:rsidRPr="00A22864" w:rsidTr="002B7D86">
        <w:trPr>
          <w:trHeight w:val="227"/>
          <w:jc w:val="center"/>
        </w:trPr>
        <w:tc>
          <w:tcPr>
            <w:tcW w:w="396" w:type="pct"/>
            <w:vAlign w:val="center"/>
          </w:tcPr>
          <w:p w:rsidR="007C3CB8" w:rsidRPr="006077FE" w:rsidRDefault="006077FE" w:rsidP="00D638D4">
            <w:pPr>
              <w:spacing w:after="60"/>
              <w:rPr>
                <w:b/>
                <w:lang w:val="en-GB"/>
              </w:rPr>
            </w:pPr>
            <w:r>
              <w:rPr>
                <w:b/>
                <w:lang w:val="en-GB"/>
              </w:rPr>
              <w:t>1</w:t>
            </w:r>
          </w:p>
        </w:tc>
        <w:tc>
          <w:tcPr>
            <w:tcW w:w="4117" w:type="pct"/>
            <w:gridSpan w:val="10"/>
            <w:vAlign w:val="center"/>
          </w:tcPr>
          <w:p w:rsidR="007C3CB8" w:rsidRPr="00A22864" w:rsidRDefault="006077FE" w:rsidP="00EB731E">
            <w:pPr>
              <w:rPr>
                <w:b/>
                <w:lang w:val="sr-Cyrl-CS"/>
              </w:rPr>
            </w:pPr>
            <w:r>
              <w:t xml:space="preserve">N. L. Finčur, M. Grujić-Brojčin, </w:t>
            </w:r>
            <w:r w:rsidRPr="00EB731E">
              <w:rPr>
                <w:b/>
              </w:rPr>
              <w:t>M</w:t>
            </w:r>
            <w:r w:rsidR="008E0EC1" w:rsidRPr="00EB731E">
              <w:rPr>
                <w:b/>
              </w:rPr>
              <w:t>.</w:t>
            </w:r>
            <w:r w:rsidRPr="00EB731E">
              <w:rPr>
                <w:b/>
              </w:rPr>
              <w:t xml:space="preserve"> J. Šćepanović</w:t>
            </w:r>
            <w:r>
              <w:t>, D</w:t>
            </w:r>
            <w:r w:rsidR="008E0EC1">
              <w:t>.</w:t>
            </w:r>
            <w:r>
              <w:t xml:space="preserve"> D. Četojević-Simin, S</w:t>
            </w:r>
            <w:r w:rsidR="008E0EC1">
              <w:t>.</w:t>
            </w:r>
            <w:r>
              <w:t xml:space="preserve"> P. Maletić, S</w:t>
            </w:r>
            <w:r w:rsidR="008E0EC1">
              <w:t>.</w:t>
            </w:r>
            <w:r>
              <w:t xml:space="preserve"> Stojadinović</w:t>
            </w:r>
            <w:r w:rsidR="008E0EC1">
              <w:t>, and</w:t>
            </w:r>
            <w:r>
              <w:t xml:space="preserve"> B</w:t>
            </w:r>
            <w:r w:rsidR="008E0EC1">
              <w:t>.</w:t>
            </w:r>
            <w:r>
              <w:t>F. Abramović</w:t>
            </w:r>
            <w:r w:rsidR="008E0EC1">
              <w:t xml:space="preserve">, </w:t>
            </w:r>
            <w:r w:rsidR="00EB731E">
              <w:t>UV-driven removal of tricyclic antidepressive drug amitriptyline using TiO2 and TiO2/WO3 coatings, Reaction Kinetics, Mechanisms and Catalysis 132 (2021) 1193–1209</w:t>
            </w:r>
          </w:p>
        </w:tc>
        <w:tc>
          <w:tcPr>
            <w:tcW w:w="487" w:type="pct"/>
            <w:vAlign w:val="center"/>
          </w:tcPr>
          <w:p w:rsidR="007C3CB8" w:rsidRPr="006077FE" w:rsidRDefault="006077FE" w:rsidP="00D638D4">
            <w:pPr>
              <w:spacing w:after="60"/>
              <w:rPr>
                <w:b/>
                <w:lang w:val="en-GB"/>
              </w:rPr>
            </w:pPr>
            <w:r>
              <w:rPr>
                <w:b/>
                <w:lang w:val="en-GB"/>
              </w:rPr>
              <w:t>M22</w:t>
            </w:r>
          </w:p>
        </w:tc>
      </w:tr>
      <w:tr w:rsidR="00D035B1" w:rsidRPr="00A22864" w:rsidTr="002B7D86">
        <w:trPr>
          <w:trHeight w:val="227"/>
          <w:jc w:val="center"/>
        </w:trPr>
        <w:tc>
          <w:tcPr>
            <w:tcW w:w="396" w:type="pct"/>
            <w:vAlign w:val="center"/>
          </w:tcPr>
          <w:p w:rsidR="007C3CB8" w:rsidRPr="00EB731E" w:rsidRDefault="00EB731E" w:rsidP="00D638D4">
            <w:pPr>
              <w:spacing w:after="60"/>
              <w:rPr>
                <w:b/>
                <w:lang w:val="en-GB"/>
              </w:rPr>
            </w:pPr>
            <w:r>
              <w:rPr>
                <w:b/>
                <w:lang w:val="en-GB"/>
              </w:rPr>
              <w:t>2</w:t>
            </w:r>
          </w:p>
        </w:tc>
        <w:tc>
          <w:tcPr>
            <w:tcW w:w="4117" w:type="pct"/>
            <w:gridSpan w:val="10"/>
            <w:vAlign w:val="center"/>
          </w:tcPr>
          <w:p w:rsidR="007C3CB8" w:rsidRPr="00EB731E" w:rsidRDefault="00EB731E" w:rsidP="00EB731E">
            <w:r>
              <w:t xml:space="preserve">B.Colson, V.Fuentes,  Z. Konstantinović, D. Colson, A. Forget, N. Lazarević, </w:t>
            </w:r>
            <w:r w:rsidRPr="00EB731E">
              <w:rPr>
                <w:b/>
              </w:rPr>
              <w:t>M. Šćepanović</w:t>
            </w:r>
            <w:r>
              <w:t>, Z. V. Popović, C. Frontera, LI. Balcells, B. Martinez, A. Pomar, Self-assembled line network in BiFeO3 thin films, Journal of Magnetism and Magnetic Materials 509 (2020) 166898</w:t>
            </w:r>
          </w:p>
        </w:tc>
        <w:tc>
          <w:tcPr>
            <w:tcW w:w="487" w:type="pct"/>
            <w:vAlign w:val="center"/>
          </w:tcPr>
          <w:p w:rsidR="007C3CB8" w:rsidRPr="00EB731E" w:rsidRDefault="00EB731E" w:rsidP="00D638D4">
            <w:pPr>
              <w:spacing w:after="60"/>
              <w:rPr>
                <w:b/>
                <w:lang w:val="en-GB"/>
              </w:rPr>
            </w:pPr>
            <w:r>
              <w:rPr>
                <w:b/>
                <w:lang w:val="en-GB"/>
              </w:rPr>
              <w:t>M22</w:t>
            </w:r>
          </w:p>
        </w:tc>
      </w:tr>
      <w:tr w:rsidR="00D035B1" w:rsidRPr="00A22864" w:rsidTr="002B7D86">
        <w:trPr>
          <w:trHeight w:val="227"/>
          <w:jc w:val="center"/>
        </w:trPr>
        <w:tc>
          <w:tcPr>
            <w:tcW w:w="396" w:type="pct"/>
            <w:vAlign w:val="center"/>
          </w:tcPr>
          <w:p w:rsidR="007C3CB8" w:rsidRPr="00EB731E" w:rsidRDefault="00EB731E" w:rsidP="00D638D4">
            <w:pPr>
              <w:spacing w:after="60"/>
              <w:rPr>
                <w:b/>
                <w:lang w:val="en-GB"/>
              </w:rPr>
            </w:pPr>
            <w:r>
              <w:rPr>
                <w:b/>
                <w:lang w:val="en-GB"/>
              </w:rPr>
              <w:t>3</w:t>
            </w:r>
          </w:p>
        </w:tc>
        <w:tc>
          <w:tcPr>
            <w:tcW w:w="4117" w:type="pct"/>
            <w:gridSpan w:val="10"/>
            <w:vAlign w:val="center"/>
          </w:tcPr>
          <w:p w:rsidR="007C3CB8" w:rsidRPr="00D035B1" w:rsidRDefault="00EB731E" w:rsidP="00EB731E">
            <w:pPr>
              <w:rPr>
                <w:lang w:val="sr-Cyrl-RS"/>
              </w:rPr>
            </w:pPr>
            <w:r w:rsidRPr="00EB731E">
              <w:rPr>
                <w:b/>
              </w:rPr>
              <w:t>M. Šćepanović</w:t>
            </w:r>
            <w:r>
              <w:t xml:space="preserve">, M. Grujić-Brojčin, N. Lazarević, Z. V. Popović, Temperature-Dependent Raman Study of Nanostructured and Multifunctional Materials, physica status solidi a - Applications and Materials Science 216(13) (2019) 800763 (1-11) </w:t>
            </w:r>
          </w:p>
        </w:tc>
        <w:tc>
          <w:tcPr>
            <w:tcW w:w="487" w:type="pct"/>
            <w:vAlign w:val="center"/>
          </w:tcPr>
          <w:p w:rsidR="007C3CB8" w:rsidRPr="00EB731E" w:rsidRDefault="00EB731E" w:rsidP="00D638D4">
            <w:pPr>
              <w:spacing w:after="60"/>
              <w:rPr>
                <w:b/>
                <w:lang w:val="en-GB"/>
              </w:rPr>
            </w:pPr>
            <w:r>
              <w:rPr>
                <w:b/>
                <w:lang w:val="en-GB"/>
              </w:rPr>
              <w:t>M22</w:t>
            </w:r>
          </w:p>
        </w:tc>
      </w:tr>
      <w:tr w:rsidR="00D035B1" w:rsidRPr="00A22864" w:rsidTr="002B7D86">
        <w:trPr>
          <w:trHeight w:val="227"/>
          <w:jc w:val="center"/>
        </w:trPr>
        <w:tc>
          <w:tcPr>
            <w:tcW w:w="396" w:type="pct"/>
            <w:vAlign w:val="center"/>
          </w:tcPr>
          <w:p w:rsidR="007C3CB8" w:rsidRPr="00EB731E" w:rsidRDefault="00EB731E" w:rsidP="00D638D4">
            <w:pPr>
              <w:spacing w:after="60"/>
              <w:rPr>
                <w:b/>
                <w:lang w:val="en-GB"/>
              </w:rPr>
            </w:pPr>
            <w:r>
              <w:rPr>
                <w:b/>
                <w:lang w:val="en-GB"/>
              </w:rPr>
              <w:t>4</w:t>
            </w:r>
          </w:p>
        </w:tc>
        <w:tc>
          <w:tcPr>
            <w:tcW w:w="4117" w:type="pct"/>
            <w:gridSpan w:val="10"/>
            <w:vAlign w:val="center"/>
          </w:tcPr>
          <w:p w:rsidR="007C3CB8" w:rsidRPr="00A22864" w:rsidRDefault="00EB731E" w:rsidP="00EB731E">
            <w:pPr>
              <w:spacing w:after="60"/>
              <w:rPr>
                <w:b/>
                <w:lang w:val="sr-Cyrl-CS"/>
              </w:rPr>
            </w:pPr>
            <w:r>
              <w:t xml:space="preserve">D. Nesheva, Ts. Babeva, M. Vasileva, B. Valdez-Salas, V. Dzhurkov, M. U. Grujic-Brojcin, </w:t>
            </w:r>
            <w:r w:rsidRPr="00EB731E">
              <w:rPr>
                <w:b/>
              </w:rPr>
              <w:t>M. J. Scepanovic</w:t>
            </w:r>
            <w:r>
              <w:t xml:space="preserve">, O. Perez, </w:t>
            </w:r>
            <w:r>
              <w:lastRenderedPageBreak/>
              <w:t xml:space="preserve">N. Nedev, M. Curiel, T. Sreckovic, Phase characterization and ethanol adsorption in TiO2 nanotubes anodically grown on Ti6Al4V alloy substrates, Journal of Alloys and Compounds 798 (2019) 394–402 </w:t>
            </w:r>
          </w:p>
        </w:tc>
        <w:tc>
          <w:tcPr>
            <w:tcW w:w="487" w:type="pct"/>
            <w:vAlign w:val="center"/>
          </w:tcPr>
          <w:p w:rsidR="007C3CB8" w:rsidRPr="00EB731E" w:rsidRDefault="00EB731E" w:rsidP="00D638D4">
            <w:pPr>
              <w:spacing w:after="60"/>
              <w:rPr>
                <w:b/>
                <w:lang w:val="en-GB"/>
              </w:rPr>
            </w:pPr>
            <w:r>
              <w:rPr>
                <w:b/>
                <w:lang w:val="en-GB"/>
              </w:rPr>
              <w:lastRenderedPageBreak/>
              <w:t>M21</w:t>
            </w:r>
          </w:p>
        </w:tc>
      </w:tr>
      <w:tr w:rsidR="00D035B1" w:rsidRPr="00A22864" w:rsidTr="002B7D86">
        <w:trPr>
          <w:trHeight w:val="227"/>
          <w:jc w:val="center"/>
        </w:trPr>
        <w:tc>
          <w:tcPr>
            <w:tcW w:w="396" w:type="pct"/>
            <w:vAlign w:val="center"/>
          </w:tcPr>
          <w:p w:rsidR="007C3CB8" w:rsidRPr="00EB731E" w:rsidRDefault="00EB731E" w:rsidP="00D638D4">
            <w:pPr>
              <w:spacing w:after="60"/>
              <w:rPr>
                <w:b/>
                <w:lang w:val="en-GB"/>
              </w:rPr>
            </w:pPr>
            <w:r>
              <w:rPr>
                <w:b/>
                <w:lang w:val="en-GB"/>
              </w:rPr>
              <w:lastRenderedPageBreak/>
              <w:t>5</w:t>
            </w:r>
          </w:p>
        </w:tc>
        <w:tc>
          <w:tcPr>
            <w:tcW w:w="4117" w:type="pct"/>
            <w:gridSpan w:val="10"/>
            <w:vAlign w:val="center"/>
          </w:tcPr>
          <w:p w:rsidR="007C3CB8" w:rsidRPr="00A22864" w:rsidRDefault="00EB731E" w:rsidP="00EB731E">
            <w:pPr>
              <w:spacing w:after="60"/>
              <w:rPr>
                <w:b/>
                <w:lang w:val="sr-Cyrl-CS"/>
              </w:rPr>
            </w:pPr>
            <w:r>
              <w:t xml:space="preserve">N. L. Fincur, </w:t>
            </w:r>
            <w:r w:rsidRPr="00EB731E">
              <w:rPr>
                <w:b/>
              </w:rPr>
              <w:t>M. J. Scepanovic</w:t>
            </w:r>
            <w:r>
              <w:t xml:space="preserve">, M. Grujić-Brojčin, B. F. Abramovic, J. B Krstic, A. Kremenovic, T. Srcekovic, A. Golubovic, Adsorption and degradation of some psychiatric drugs by sol-gel synthesized titania-based photocatalysts: influence of tungsten and sodium content, Journal of Sol-Gel Science and Technology 90(3) (2019) 510 – 524 </w:t>
            </w:r>
          </w:p>
        </w:tc>
        <w:tc>
          <w:tcPr>
            <w:tcW w:w="487" w:type="pct"/>
            <w:vAlign w:val="center"/>
          </w:tcPr>
          <w:p w:rsidR="007C3CB8" w:rsidRPr="004A511C" w:rsidRDefault="004A511C" w:rsidP="00D638D4">
            <w:pPr>
              <w:spacing w:after="60"/>
              <w:rPr>
                <w:b/>
                <w:lang w:val="en-GB"/>
              </w:rPr>
            </w:pPr>
            <w:r>
              <w:rPr>
                <w:b/>
                <w:lang w:val="en-GB"/>
              </w:rPr>
              <w:t>M21</w:t>
            </w:r>
          </w:p>
        </w:tc>
      </w:tr>
      <w:tr w:rsidR="00D035B1" w:rsidRPr="00A22864" w:rsidTr="002B7D86">
        <w:trPr>
          <w:trHeight w:val="227"/>
          <w:jc w:val="center"/>
        </w:trPr>
        <w:tc>
          <w:tcPr>
            <w:tcW w:w="396" w:type="pct"/>
            <w:vAlign w:val="center"/>
          </w:tcPr>
          <w:p w:rsidR="007C3CB8" w:rsidRPr="00EB731E" w:rsidRDefault="00EB731E" w:rsidP="00D638D4">
            <w:pPr>
              <w:spacing w:after="60"/>
              <w:rPr>
                <w:b/>
                <w:lang w:val="en-GB"/>
              </w:rPr>
            </w:pPr>
            <w:r>
              <w:rPr>
                <w:b/>
                <w:lang w:val="en-GB"/>
              </w:rPr>
              <w:t>6</w:t>
            </w:r>
          </w:p>
        </w:tc>
        <w:tc>
          <w:tcPr>
            <w:tcW w:w="4117" w:type="pct"/>
            <w:gridSpan w:val="10"/>
            <w:vAlign w:val="center"/>
          </w:tcPr>
          <w:p w:rsidR="007C3CB8" w:rsidRPr="00A22864" w:rsidRDefault="00EB731E" w:rsidP="00EB731E">
            <w:pPr>
              <w:spacing w:after="60"/>
              <w:rPr>
                <w:b/>
                <w:lang w:val="sr-Cyrl-CS"/>
              </w:rPr>
            </w:pPr>
            <w:r>
              <w:t xml:space="preserve">S. J. Armaković, M. Grujić-Brojčin, </w:t>
            </w:r>
            <w:r w:rsidRPr="004A511C">
              <w:rPr>
                <w:b/>
              </w:rPr>
              <w:t>M. Šćepanović</w:t>
            </w:r>
            <w:r>
              <w:t xml:space="preserve">, S. Armaković, A. Golubović, B. Babić, B. F. Abramović, Efficiency of La-doped TiO2 calcined at different temperatures in photocatalytic degradation of β-blockers, Arabian Journal of Chemistry 12(8) (2019) 5355–5369 </w:t>
            </w:r>
          </w:p>
        </w:tc>
        <w:tc>
          <w:tcPr>
            <w:tcW w:w="487" w:type="pct"/>
            <w:vAlign w:val="center"/>
          </w:tcPr>
          <w:p w:rsidR="007C3CB8" w:rsidRPr="004A511C" w:rsidRDefault="004A511C" w:rsidP="00D638D4">
            <w:pPr>
              <w:spacing w:after="60"/>
              <w:rPr>
                <w:b/>
                <w:lang w:val="en-GB"/>
              </w:rPr>
            </w:pPr>
            <w:r>
              <w:rPr>
                <w:b/>
                <w:lang w:val="en-GB"/>
              </w:rPr>
              <w:t>M21</w:t>
            </w:r>
          </w:p>
        </w:tc>
      </w:tr>
      <w:tr w:rsidR="00D035B1" w:rsidRPr="00A22864" w:rsidTr="002B7D86">
        <w:trPr>
          <w:trHeight w:val="227"/>
          <w:jc w:val="center"/>
        </w:trPr>
        <w:tc>
          <w:tcPr>
            <w:tcW w:w="396" w:type="pct"/>
            <w:vAlign w:val="center"/>
          </w:tcPr>
          <w:p w:rsidR="007C3CB8" w:rsidRPr="004A511C" w:rsidRDefault="004A511C" w:rsidP="00D638D4">
            <w:pPr>
              <w:spacing w:after="60"/>
              <w:rPr>
                <w:b/>
                <w:lang w:val="en-GB"/>
              </w:rPr>
            </w:pPr>
            <w:r>
              <w:rPr>
                <w:b/>
                <w:lang w:val="en-GB"/>
              </w:rPr>
              <w:t>7</w:t>
            </w:r>
          </w:p>
        </w:tc>
        <w:tc>
          <w:tcPr>
            <w:tcW w:w="4117" w:type="pct"/>
            <w:gridSpan w:val="10"/>
            <w:vAlign w:val="center"/>
          </w:tcPr>
          <w:p w:rsidR="007C3CB8" w:rsidRPr="00A22864" w:rsidRDefault="004A511C" w:rsidP="004A511C">
            <w:pPr>
              <w:rPr>
                <w:b/>
                <w:lang w:val="sr-Cyrl-CS"/>
              </w:rPr>
            </w:pPr>
            <w:r>
              <w:t xml:space="preserve">Baum, A. Milosavljević, N. Lazarević, M. M. Radonjić, B. Nikolić, M. Mitschek, Z. Inanloo Maranloo, </w:t>
            </w:r>
            <w:r w:rsidRPr="004A511C">
              <w:rPr>
                <w:b/>
              </w:rPr>
              <w:t>M. Šćepanović</w:t>
            </w:r>
            <w:r>
              <w:t>, M. Grujić-Brojčin, N. Stojilović, M. Opel, Phonon anomalies in FeS, Phys. Rev. B 97 (2018) 054306</w:t>
            </w:r>
          </w:p>
        </w:tc>
        <w:tc>
          <w:tcPr>
            <w:tcW w:w="487" w:type="pct"/>
            <w:vAlign w:val="center"/>
          </w:tcPr>
          <w:p w:rsidR="007C3CB8" w:rsidRPr="004A511C" w:rsidRDefault="004A511C" w:rsidP="00D638D4">
            <w:pPr>
              <w:spacing w:after="60"/>
              <w:rPr>
                <w:b/>
                <w:lang w:val="en-GB"/>
              </w:rPr>
            </w:pPr>
            <w:r>
              <w:rPr>
                <w:b/>
                <w:lang w:val="en-GB"/>
              </w:rPr>
              <w:t>M21</w:t>
            </w:r>
          </w:p>
        </w:tc>
      </w:tr>
      <w:tr w:rsidR="004A511C" w:rsidRPr="00A22864" w:rsidTr="002B7D86">
        <w:trPr>
          <w:trHeight w:val="227"/>
          <w:jc w:val="center"/>
        </w:trPr>
        <w:tc>
          <w:tcPr>
            <w:tcW w:w="396" w:type="pct"/>
            <w:vAlign w:val="center"/>
          </w:tcPr>
          <w:p w:rsidR="004A511C" w:rsidRDefault="004A511C" w:rsidP="00D638D4">
            <w:pPr>
              <w:spacing w:after="60"/>
              <w:rPr>
                <w:b/>
                <w:lang w:val="en-GB"/>
              </w:rPr>
            </w:pPr>
            <w:r>
              <w:rPr>
                <w:b/>
                <w:lang w:val="en-GB"/>
              </w:rPr>
              <w:t>8</w:t>
            </w:r>
          </w:p>
        </w:tc>
        <w:tc>
          <w:tcPr>
            <w:tcW w:w="4117" w:type="pct"/>
            <w:gridSpan w:val="10"/>
            <w:vAlign w:val="center"/>
          </w:tcPr>
          <w:p w:rsidR="004A511C" w:rsidRDefault="004A511C" w:rsidP="004A511C">
            <w:r>
              <w:t xml:space="preserve">S. Djurdjić-Mijin, A. Šolajić, J. Pešić, </w:t>
            </w:r>
            <w:r w:rsidRPr="004A511C">
              <w:rPr>
                <w:b/>
              </w:rPr>
              <w:t>M. Šćepanović</w:t>
            </w:r>
            <w:r>
              <w:t xml:space="preserve">, Y. Liu, A. Baum, C. Petrovic, N. Lazarević, and Z. V. Popović, Lattice dynamics and phase transition in CrI3 single crystals, Phys. Rev. B 98 (2018) 104307 </w:t>
            </w:r>
          </w:p>
        </w:tc>
        <w:tc>
          <w:tcPr>
            <w:tcW w:w="487" w:type="pct"/>
            <w:vAlign w:val="center"/>
          </w:tcPr>
          <w:p w:rsidR="004A511C" w:rsidRDefault="004A511C" w:rsidP="00D638D4">
            <w:pPr>
              <w:spacing w:after="60"/>
              <w:rPr>
                <w:b/>
                <w:lang w:val="en-GB"/>
              </w:rPr>
            </w:pPr>
            <w:r>
              <w:rPr>
                <w:b/>
                <w:lang w:val="en-GB"/>
              </w:rPr>
              <w:t>M21</w:t>
            </w:r>
          </w:p>
        </w:tc>
      </w:tr>
      <w:tr w:rsidR="002A60A3" w:rsidRPr="00A22864" w:rsidTr="002B7D86">
        <w:trPr>
          <w:trHeight w:val="227"/>
          <w:jc w:val="center"/>
        </w:trPr>
        <w:tc>
          <w:tcPr>
            <w:tcW w:w="396" w:type="pct"/>
            <w:vAlign w:val="center"/>
          </w:tcPr>
          <w:p w:rsidR="002A60A3" w:rsidRDefault="002B7D86" w:rsidP="00D638D4">
            <w:pPr>
              <w:spacing w:after="60"/>
              <w:rPr>
                <w:b/>
                <w:lang w:val="en-GB"/>
              </w:rPr>
            </w:pPr>
            <w:r>
              <w:rPr>
                <w:b/>
                <w:lang w:val="en-GB"/>
              </w:rPr>
              <w:t>9</w:t>
            </w:r>
          </w:p>
        </w:tc>
        <w:tc>
          <w:tcPr>
            <w:tcW w:w="4117" w:type="pct"/>
            <w:gridSpan w:val="10"/>
            <w:vAlign w:val="center"/>
          </w:tcPr>
          <w:p w:rsidR="002A60A3" w:rsidRDefault="002B7D86" w:rsidP="002B7D86">
            <w:r>
              <w:t xml:space="preserve">Z. V. Popović, </w:t>
            </w:r>
            <w:r w:rsidRPr="002B7D86">
              <w:rPr>
                <w:b/>
              </w:rPr>
              <w:t>M. Šćepanović</w:t>
            </w:r>
            <w:r>
              <w:t xml:space="preserve">, N. Lazarević, M. Opačić, M. M. Radonjić, D. Tanasković, H. Lei, and C. Petrovic, Lattice dynamics of BaFe2X3(X = S; Se) compounds, Phys. Rev. B 91 (2015) 064303 </w:t>
            </w:r>
          </w:p>
        </w:tc>
        <w:tc>
          <w:tcPr>
            <w:tcW w:w="487" w:type="pct"/>
            <w:vAlign w:val="center"/>
          </w:tcPr>
          <w:p w:rsidR="002A60A3" w:rsidRDefault="002B7D86" w:rsidP="00D638D4">
            <w:pPr>
              <w:spacing w:after="60"/>
              <w:rPr>
                <w:b/>
                <w:lang w:val="en-GB"/>
              </w:rPr>
            </w:pPr>
            <w:r>
              <w:rPr>
                <w:b/>
                <w:lang w:val="en-GB"/>
              </w:rPr>
              <w:t>M21</w:t>
            </w:r>
          </w:p>
        </w:tc>
      </w:tr>
      <w:tr w:rsidR="00D035B1" w:rsidRPr="00A22864" w:rsidTr="002B7D86">
        <w:trPr>
          <w:trHeight w:val="227"/>
          <w:jc w:val="center"/>
        </w:trPr>
        <w:tc>
          <w:tcPr>
            <w:tcW w:w="396" w:type="pct"/>
            <w:vAlign w:val="center"/>
          </w:tcPr>
          <w:p w:rsidR="007C3CB8" w:rsidRPr="004A511C" w:rsidRDefault="002B7D86" w:rsidP="00D638D4">
            <w:pPr>
              <w:spacing w:after="60"/>
              <w:rPr>
                <w:b/>
                <w:lang w:val="en-GB"/>
              </w:rPr>
            </w:pPr>
            <w:r>
              <w:rPr>
                <w:b/>
                <w:lang w:val="en-GB"/>
              </w:rPr>
              <w:t>10</w:t>
            </w:r>
          </w:p>
        </w:tc>
        <w:tc>
          <w:tcPr>
            <w:tcW w:w="4117" w:type="pct"/>
            <w:gridSpan w:val="10"/>
            <w:vAlign w:val="center"/>
          </w:tcPr>
          <w:p w:rsidR="007C3CB8" w:rsidRPr="00A22864" w:rsidRDefault="004A511C" w:rsidP="004A511C">
            <w:pPr>
              <w:rPr>
                <w:b/>
                <w:lang w:val="sr-Cyrl-CS"/>
              </w:rPr>
            </w:pPr>
            <w:r>
              <w:t xml:space="preserve">N. Tomić, M. Grujić-Brojčin, N. Finčur, B. Abramović, B. Simović, J. Krstić, B. Matović, </w:t>
            </w:r>
            <w:r w:rsidRPr="004A511C">
              <w:rPr>
                <w:b/>
              </w:rPr>
              <w:t>M. Šćepanović</w:t>
            </w:r>
            <w:r>
              <w:t xml:space="preserve">, Photocatalytic degradation of alprazolam in water suspension of brookite type TiO2 nanopowders prepared using hydrothermal route, Materials Chemistry and Physics 163 (2015) 518-528 </w:t>
            </w:r>
          </w:p>
        </w:tc>
        <w:tc>
          <w:tcPr>
            <w:tcW w:w="487" w:type="pct"/>
            <w:vAlign w:val="center"/>
          </w:tcPr>
          <w:p w:rsidR="007C3CB8" w:rsidRPr="004A511C" w:rsidRDefault="004A511C" w:rsidP="00D638D4">
            <w:pPr>
              <w:spacing w:after="60"/>
              <w:rPr>
                <w:b/>
                <w:lang w:val="en-GB"/>
              </w:rPr>
            </w:pPr>
            <w:r>
              <w:rPr>
                <w:b/>
                <w:lang w:val="en-GB"/>
              </w:rPr>
              <w:t>M21</w:t>
            </w:r>
          </w:p>
        </w:tc>
      </w:tr>
      <w:tr w:rsidR="002B7D86" w:rsidRPr="00A22864" w:rsidTr="002B7D86">
        <w:trPr>
          <w:trHeight w:val="227"/>
          <w:jc w:val="center"/>
        </w:trPr>
        <w:tc>
          <w:tcPr>
            <w:tcW w:w="396" w:type="pct"/>
            <w:vAlign w:val="center"/>
          </w:tcPr>
          <w:p w:rsidR="002B7D86" w:rsidRDefault="002B7D86" w:rsidP="00D638D4">
            <w:pPr>
              <w:spacing w:after="60"/>
              <w:rPr>
                <w:b/>
                <w:lang w:val="en-GB"/>
              </w:rPr>
            </w:pPr>
            <w:r>
              <w:rPr>
                <w:b/>
                <w:lang w:val="en-GB"/>
              </w:rPr>
              <w:t>11</w:t>
            </w:r>
          </w:p>
        </w:tc>
        <w:tc>
          <w:tcPr>
            <w:tcW w:w="4117" w:type="pct"/>
            <w:gridSpan w:val="10"/>
            <w:vAlign w:val="center"/>
          </w:tcPr>
          <w:p w:rsidR="002B7D86" w:rsidRDefault="002B7D86" w:rsidP="004A511C">
            <w:r>
              <w:t xml:space="preserve">Z. V. Popović, </w:t>
            </w:r>
            <w:r w:rsidRPr="002B7D86">
              <w:rPr>
                <w:b/>
              </w:rPr>
              <w:t>M. Šćepanović</w:t>
            </w:r>
            <w:r>
              <w:t>, N. Lazarević, M. M. Radonjić, D. Tanasković, H. Lei, and C. Petrovic, Phonon and magnetic dimer excitations in Fe-based S=2 spin-ladder compound BaFe2Se2O, Phys. Rev. B 89 (2014) 014301</w:t>
            </w:r>
          </w:p>
        </w:tc>
        <w:tc>
          <w:tcPr>
            <w:tcW w:w="487" w:type="pct"/>
            <w:vAlign w:val="center"/>
          </w:tcPr>
          <w:p w:rsidR="002B7D86" w:rsidRDefault="002B7D86" w:rsidP="00D638D4">
            <w:pPr>
              <w:spacing w:after="60"/>
              <w:rPr>
                <w:b/>
                <w:lang w:val="en-GB"/>
              </w:rPr>
            </w:pPr>
            <w:r>
              <w:rPr>
                <w:b/>
                <w:lang w:val="en-GB"/>
              </w:rPr>
              <w:t>M21</w:t>
            </w:r>
          </w:p>
        </w:tc>
      </w:tr>
      <w:tr w:rsidR="00D035B1" w:rsidRPr="00A22864" w:rsidTr="002B7D86">
        <w:trPr>
          <w:trHeight w:val="227"/>
          <w:jc w:val="center"/>
        </w:trPr>
        <w:tc>
          <w:tcPr>
            <w:tcW w:w="396" w:type="pct"/>
            <w:vAlign w:val="center"/>
          </w:tcPr>
          <w:p w:rsidR="007C3CB8" w:rsidRPr="004A511C" w:rsidRDefault="002A60A3" w:rsidP="002B7D86">
            <w:pPr>
              <w:spacing w:after="60"/>
              <w:rPr>
                <w:b/>
                <w:lang w:val="en-GB"/>
              </w:rPr>
            </w:pPr>
            <w:r>
              <w:rPr>
                <w:b/>
                <w:lang w:val="en-GB"/>
              </w:rPr>
              <w:t>1</w:t>
            </w:r>
            <w:r w:rsidR="002B7D86">
              <w:rPr>
                <w:b/>
                <w:lang w:val="en-GB"/>
              </w:rPr>
              <w:t>2</w:t>
            </w:r>
          </w:p>
        </w:tc>
        <w:tc>
          <w:tcPr>
            <w:tcW w:w="4117" w:type="pct"/>
            <w:gridSpan w:val="10"/>
            <w:vAlign w:val="center"/>
          </w:tcPr>
          <w:p w:rsidR="007C3CB8" w:rsidRPr="004A511C" w:rsidRDefault="004A511C" w:rsidP="004A511C">
            <w:r w:rsidRPr="004A511C">
              <w:rPr>
                <w:b/>
              </w:rPr>
              <w:t>M. Šćepanović</w:t>
            </w:r>
            <w:r>
              <w:t xml:space="preserve">, M. Grujić-Brojčin, K. Vojisavljević, and T. Srećković, Defect induced variation in vibrational and optoelectronic properties of nanocrystalline ZnO powders, Journal of Applied Physics 109 (2011) 034313 </w:t>
            </w:r>
          </w:p>
        </w:tc>
        <w:tc>
          <w:tcPr>
            <w:tcW w:w="487" w:type="pct"/>
            <w:vAlign w:val="center"/>
          </w:tcPr>
          <w:p w:rsidR="007C3CB8" w:rsidRPr="004A511C" w:rsidRDefault="004A511C" w:rsidP="00D638D4">
            <w:pPr>
              <w:spacing w:after="60"/>
              <w:rPr>
                <w:b/>
                <w:lang w:val="en-GB"/>
              </w:rPr>
            </w:pPr>
            <w:r>
              <w:rPr>
                <w:b/>
                <w:lang w:val="en-GB"/>
              </w:rPr>
              <w:t>M21</w:t>
            </w:r>
          </w:p>
        </w:tc>
      </w:tr>
      <w:tr w:rsidR="004A511C" w:rsidRPr="00A22864" w:rsidTr="002B7D86">
        <w:trPr>
          <w:trHeight w:val="227"/>
          <w:jc w:val="center"/>
        </w:trPr>
        <w:tc>
          <w:tcPr>
            <w:tcW w:w="396" w:type="pct"/>
            <w:vAlign w:val="center"/>
          </w:tcPr>
          <w:p w:rsidR="004A511C" w:rsidRDefault="004A511C" w:rsidP="002B7D86">
            <w:pPr>
              <w:spacing w:after="60"/>
              <w:rPr>
                <w:b/>
                <w:lang w:val="en-GB"/>
              </w:rPr>
            </w:pPr>
            <w:r>
              <w:rPr>
                <w:b/>
                <w:lang w:val="en-GB"/>
              </w:rPr>
              <w:t>1</w:t>
            </w:r>
            <w:r w:rsidR="002B7D86">
              <w:rPr>
                <w:b/>
                <w:lang w:val="en-GB"/>
              </w:rPr>
              <w:t>3</w:t>
            </w:r>
          </w:p>
        </w:tc>
        <w:tc>
          <w:tcPr>
            <w:tcW w:w="4117" w:type="pct"/>
            <w:gridSpan w:val="10"/>
            <w:vAlign w:val="center"/>
          </w:tcPr>
          <w:p w:rsidR="004A511C" w:rsidRDefault="004A511C" w:rsidP="002B7D86">
            <w:r w:rsidRPr="00D035B1">
              <w:rPr>
                <w:b/>
              </w:rPr>
              <w:t>M. Šćepanović</w:t>
            </w:r>
            <w:r>
              <w:t>, M. Grujić-Brojčin, K. Vojisavljević, S. Bernik and T. Srećković, Raman study of structural disorder in ZnO nanopowders, Journal of Raman Spectroscopy 41</w:t>
            </w:r>
            <w:r w:rsidR="002B7D86">
              <w:t xml:space="preserve"> </w:t>
            </w:r>
            <w:r>
              <w:t>(2010)</w:t>
            </w:r>
            <w:r w:rsidR="002B7D86">
              <w:t xml:space="preserve"> 914</w:t>
            </w:r>
          </w:p>
        </w:tc>
        <w:tc>
          <w:tcPr>
            <w:tcW w:w="487" w:type="pct"/>
            <w:vAlign w:val="center"/>
          </w:tcPr>
          <w:p w:rsidR="004A511C" w:rsidRDefault="004A511C" w:rsidP="00D638D4">
            <w:pPr>
              <w:spacing w:after="60"/>
              <w:rPr>
                <w:b/>
                <w:lang w:val="en-GB"/>
              </w:rPr>
            </w:pPr>
            <w:r>
              <w:rPr>
                <w:b/>
                <w:lang w:val="en-GB"/>
              </w:rPr>
              <w:t>M21</w:t>
            </w:r>
          </w:p>
        </w:tc>
      </w:tr>
      <w:tr w:rsidR="007C3CB8" w:rsidRPr="00A22864" w:rsidTr="00EB731E">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D035B1">
        <w:trPr>
          <w:trHeight w:val="227"/>
          <w:jc w:val="center"/>
        </w:trPr>
        <w:tc>
          <w:tcPr>
            <w:tcW w:w="286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135" w:type="pct"/>
            <w:gridSpan w:val="6"/>
            <w:vAlign w:val="center"/>
          </w:tcPr>
          <w:p w:rsidR="007C3CB8" w:rsidRPr="00A22864" w:rsidRDefault="00E670CE" w:rsidP="00D638D4">
            <w:pPr>
              <w:spacing w:after="60"/>
              <w:rPr>
                <w:b/>
                <w:lang w:val="sr-Cyrl-CS"/>
              </w:rPr>
            </w:pPr>
            <w:r>
              <w:rPr>
                <w:b/>
                <w:lang w:val="sr-Cyrl-CS"/>
              </w:rPr>
              <w:t>1600</w:t>
            </w:r>
          </w:p>
        </w:tc>
      </w:tr>
      <w:tr w:rsidR="007C3CB8" w:rsidRPr="00A22864" w:rsidTr="00D035B1">
        <w:trPr>
          <w:trHeight w:val="227"/>
          <w:jc w:val="center"/>
        </w:trPr>
        <w:tc>
          <w:tcPr>
            <w:tcW w:w="286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135" w:type="pct"/>
            <w:gridSpan w:val="6"/>
            <w:vAlign w:val="center"/>
          </w:tcPr>
          <w:p w:rsidR="007C3CB8" w:rsidRPr="00A22864" w:rsidRDefault="00E670CE" w:rsidP="00D638D4">
            <w:pPr>
              <w:spacing w:after="60"/>
              <w:rPr>
                <w:b/>
                <w:lang w:val="sr-Cyrl-CS"/>
              </w:rPr>
            </w:pPr>
            <w:r>
              <w:rPr>
                <w:b/>
                <w:lang w:val="sr-Cyrl-CS"/>
              </w:rPr>
              <w:t>80</w:t>
            </w:r>
          </w:p>
        </w:tc>
      </w:tr>
      <w:tr w:rsidR="00D035B1" w:rsidRPr="00A22864" w:rsidTr="00D035B1">
        <w:trPr>
          <w:trHeight w:val="227"/>
          <w:jc w:val="center"/>
        </w:trPr>
        <w:tc>
          <w:tcPr>
            <w:tcW w:w="286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1" w:type="pct"/>
            <w:gridSpan w:val="3"/>
            <w:vAlign w:val="center"/>
          </w:tcPr>
          <w:p w:rsidR="007C3CB8" w:rsidRPr="00A22864" w:rsidRDefault="007C3CB8" w:rsidP="00D638D4">
            <w:pPr>
              <w:spacing w:after="60"/>
              <w:rPr>
                <w:b/>
                <w:lang w:val="sr-Cyrl-CS"/>
              </w:rPr>
            </w:pPr>
            <w:r w:rsidRPr="00A22864">
              <w:rPr>
                <w:lang w:val="sr-Cyrl-CS"/>
              </w:rPr>
              <w:t>Домаћи</w:t>
            </w:r>
          </w:p>
        </w:tc>
        <w:tc>
          <w:tcPr>
            <w:tcW w:w="1074"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D035B1" w:rsidRPr="00A22864" w:rsidTr="00D035B1">
        <w:trPr>
          <w:trHeight w:val="227"/>
          <w:jc w:val="center"/>
        </w:trPr>
        <w:tc>
          <w:tcPr>
            <w:tcW w:w="2865"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61" w:type="pct"/>
            <w:gridSpan w:val="3"/>
            <w:vAlign w:val="center"/>
          </w:tcPr>
          <w:p w:rsidR="007C3CB8" w:rsidRPr="00A22864" w:rsidRDefault="007C3CB8" w:rsidP="00D638D4">
            <w:pPr>
              <w:spacing w:after="60"/>
              <w:rPr>
                <w:b/>
                <w:lang w:val="sr-Cyrl-CS"/>
              </w:rPr>
            </w:pPr>
          </w:p>
        </w:tc>
        <w:tc>
          <w:tcPr>
            <w:tcW w:w="1074" w:type="pct"/>
            <w:gridSpan w:val="3"/>
            <w:vAlign w:val="center"/>
          </w:tcPr>
          <w:p w:rsidR="007C3CB8" w:rsidRPr="00A22864" w:rsidRDefault="007C3CB8" w:rsidP="00D638D4">
            <w:pPr>
              <w:spacing w:after="60"/>
              <w:rPr>
                <w:b/>
                <w:lang w:val="sr-Cyrl-CS"/>
              </w:rPr>
            </w:pPr>
          </w:p>
        </w:tc>
      </w:tr>
      <w:tr w:rsidR="007C3CB8" w:rsidRPr="00A22864" w:rsidTr="00D035B1">
        <w:trPr>
          <w:trHeight w:val="227"/>
          <w:jc w:val="center"/>
        </w:trPr>
        <w:tc>
          <w:tcPr>
            <w:tcW w:w="2865"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135" w:type="pct"/>
            <w:gridSpan w:val="6"/>
            <w:vAlign w:val="center"/>
          </w:tcPr>
          <w:p w:rsidR="007C3CB8" w:rsidRPr="00D035B1" w:rsidRDefault="00D035B1" w:rsidP="00D035B1">
            <w:pPr>
              <w:spacing w:after="60"/>
              <w:rPr>
                <w:lang w:val="sr-Cyrl-RS"/>
              </w:rPr>
            </w:pPr>
            <w:r>
              <w:rPr>
                <w:lang w:val="sr-Cyrl-RS"/>
              </w:rPr>
              <w:t xml:space="preserve">Релевантни експериментални резултати и нумеричке симулације у областима: </w:t>
            </w:r>
            <w:r w:rsidR="004A511C" w:rsidRPr="004A511C">
              <w:rPr>
                <w:lang w:val="sr-Cyrl-RS"/>
              </w:rPr>
              <w:t xml:space="preserve"> </w:t>
            </w:r>
            <w:r>
              <w:rPr>
                <w:lang w:val="sr-Cyrl-RS"/>
              </w:rPr>
              <w:t>н</w:t>
            </w:r>
            <w:r w:rsidR="004A511C">
              <w:rPr>
                <w:lang w:val="sr-Cyrl-RS"/>
              </w:rPr>
              <w:t>аук</w:t>
            </w:r>
            <w:r>
              <w:rPr>
                <w:lang w:val="sr-Cyrl-RS"/>
              </w:rPr>
              <w:t>е о материјалима;</w:t>
            </w:r>
            <w:r w:rsidR="004A511C">
              <w:rPr>
                <w:lang w:val="sr-Cyrl-RS"/>
              </w:rPr>
              <w:t xml:space="preserve"> </w:t>
            </w:r>
            <w:r>
              <w:rPr>
                <w:lang w:val="sr-Cyrl-RS"/>
              </w:rPr>
              <w:t>р</w:t>
            </w:r>
            <w:r w:rsidR="004A511C">
              <w:rPr>
                <w:lang w:val="sr-Cyrl-RS"/>
              </w:rPr>
              <w:t>аманск</w:t>
            </w:r>
            <w:r>
              <w:rPr>
                <w:lang w:val="sr-Cyrl-RS"/>
              </w:rPr>
              <w:t>е, ИЦ</w:t>
            </w:r>
            <w:r w:rsidR="004A511C">
              <w:rPr>
                <w:lang w:val="sr-Cyrl-RS"/>
              </w:rPr>
              <w:t xml:space="preserve"> </w:t>
            </w:r>
            <w:r>
              <w:rPr>
                <w:lang w:val="sr-Cyrl-RS"/>
              </w:rPr>
              <w:t xml:space="preserve">и фотолуминесцентне </w:t>
            </w:r>
            <w:r w:rsidR="004A511C">
              <w:rPr>
                <w:lang w:val="sr-Cyrl-RS"/>
              </w:rPr>
              <w:t>спектроскопиј</w:t>
            </w:r>
            <w:r>
              <w:rPr>
                <w:lang w:val="sr-Cyrl-RS"/>
              </w:rPr>
              <w:t>е;</w:t>
            </w:r>
            <w:r w:rsidR="004A511C">
              <w:rPr>
                <w:lang w:val="sr-Cyrl-RS"/>
              </w:rPr>
              <w:t xml:space="preserve"> </w:t>
            </w:r>
            <w:r>
              <w:rPr>
                <w:lang w:val="sr-Cyrl-RS"/>
              </w:rPr>
              <w:t>изучавања наноструктура.</w:t>
            </w:r>
          </w:p>
        </w:tc>
      </w:tr>
    </w:tbl>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558" w:type="pct"/>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33"/>
        <w:gridCol w:w="822"/>
        <w:gridCol w:w="659"/>
        <w:gridCol w:w="78"/>
        <w:gridCol w:w="941"/>
        <w:gridCol w:w="180"/>
        <w:gridCol w:w="104"/>
        <w:gridCol w:w="944"/>
        <w:gridCol w:w="255"/>
        <w:gridCol w:w="493"/>
        <w:gridCol w:w="889"/>
      </w:tblGrid>
      <w:tr w:rsidR="00F67B95" w:rsidRPr="00857D64" w:rsidTr="00980734">
        <w:trPr>
          <w:trHeight w:val="227"/>
          <w:jc w:val="center"/>
        </w:trPr>
        <w:tc>
          <w:tcPr>
            <w:tcW w:w="2047" w:type="pct"/>
            <w:gridSpan w:val="4"/>
            <w:vAlign w:val="center"/>
          </w:tcPr>
          <w:p w:rsidR="00F67B95" w:rsidRPr="00857D64" w:rsidRDefault="00F67B95" w:rsidP="00D638D4">
            <w:pPr>
              <w:rPr>
                <w:lang w:val="en-US"/>
              </w:rPr>
            </w:pPr>
            <w:r w:rsidRPr="00857D64">
              <w:rPr>
                <w:b/>
                <w:lang w:val="en-US"/>
              </w:rPr>
              <w:t>Name and family name</w:t>
            </w:r>
          </w:p>
        </w:tc>
        <w:tc>
          <w:tcPr>
            <w:tcW w:w="2953" w:type="pct"/>
            <w:gridSpan w:val="8"/>
            <w:vAlign w:val="center"/>
          </w:tcPr>
          <w:p w:rsidR="00F67B95" w:rsidRPr="00857D64" w:rsidRDefault="00D035B1" w:rsidP="00D638D4">
            <w:pPr>
              <w:rPr>
                <w:lang w:val="sr-Latn-RS"/>
              </w:rPr>
            </w:pPr>
            <w:r w:rsidRPr="00857D64">
              <w:rPr>
                <w:lang w:val="en-GB"/>
              </w:rPr>
              <w:t xml:space="preserve">Maja </w:t>
            </w:r>
            <w:r w:rsidRPr="00857D64">
              <w:rPr>
                <w:lang w:val="sr-Latn-RS"/>
              </w:rPr>
              <w:t>Šćepanović</w:t>
            </w:r>
          </w:p>
        </w:tc>
      </w:tr>
      <w:tr w:rsidR="00F67B95" w:rsidRPr="00857D64" w:rsidTr="00980734">
        <w:trPr>
          <w:trHeight w:val="227"/>
          <w:jc w:val="center"/>
        </w:trPr>
        <w:tc>
          <w:tcPr>
            <w:tcW w:w="2047" w:type="pct"/>
            <w:gridSpan w:val="4"/>
            <w:vAlign w:val="center"/>
          </w:tcPr>
          <w:p w:rsidR="00F67B95" w:rsidRPr="00857D64" w:rsidRDefault="00F67B95" w:rsidP="00D638D4">
            <w:pPr>
              <w:rPr>
                <w:lang w:val="en-US"/>
              </w:rPr>
            </w:pPr>
            <w:r w:rsidRPr="00857D64">
              <w:rPr>
                <w:b/>
                <w:lang w:val="en-US"/>
              </w:rPr>
              <w:t xml:space="preserve">Title </w:t>
            </w:r>
          </w:p>
        </w:tc>
        <w:tc>
          <w:tcPr>
            <w:tcW w:w="2953" w:type="pct"/>
            <w:gridSpan w:val="8"/>
            <w:vAlign w:val="center"/>
          </w:tcPr>
          <w:p w:rsidR="00F67B95" w:rsidRPr="00857D64" w:rsidRDefault="002A60A3" w:rsidP="00D638D4">
            <w:pPr>
              <w:rPr>
                <w:lang w:val="en-GB"/>
              </w:rPr>
            </w:pPr>
            <w:r w:rsidRPr="00857D64">
              <w:rPr>
                <w:lang w:val="en-US" w:eastAsia="en-US"/>
              </w:rPr>
              <w:t>Research Professor</w:t>
            </w:r>
          </w:p>
        </w:tc>
      </w:tr>
      <w:tr w:rsidR="00F67B95" w:rsidRPr="00857D64" w:rsidTr="00980734">
        <w:trPr>
          <w:trHeight w:val="227"/>
          <w:jc w:val="center"/>
        </w:trPr>
        <w:tc>
          <w:tcPr>
            <w:tcW w:w="2047" w:type="pct"/>
            <w:gridSpan w:val="4"/>
            <w:vAlign w:val="center"/>
          </w:tcPr>
          <w:p w:rsidR="00F67B95" w:rsidRPr="00857D64" w:rsidRDefault="00F67B95" w:rsidP="00D638D4">
            <w:pPr>
              <w:rPr>
                <w:lang w:val="en-US"/>
              </w:rPr>
            </w:pPr>
            <w:r w:rsidRPr="00857D64">
              <w:rPr>
                <w:b/>
                <w:lang w:val="en-US"/>
              </w:rPr>
              <w:t>Narrow scientific area</w:t>
            </w:r>
          </w:p>
        </w:tc>
        <w:tc>
          <w:tcPr>
            <w:tcW w:w="2953" w:type="pct"/>
            <w:gridSpan w:val="8"/>
            <w:vAlign w:val="center"/>
          </w:tcPr>
          <w:p w:rsidR="00F67B95" w:rsidRPr="00857D64" w:rsidRDefault="002A60A3" w:rsidP="00D638D4">
            <w:pPr>
              <w:rPr>
                <w:lang w:val="en-US"/>
              </w:rPr>
            </w:pPr>
            <w:r w:rsidRPr="00857D64">
              <w:rPr>
                <w:lang w:val="en-US"/>
              </w:rPr>
              <w:t>Physics</w:t>
            </w:r>
          </w:p>
        </w:tc>
      </w:tr>
      <w:tr w:rsidR="00F67B95" w:rsidRPr="00857D64" w:rsidTr="00980734">
        <w:trPr>
          <w:trHeight w:val="227"/>
          <w:jc w:val="center"/>
        </w:trPr>
        <w:tc>
          <w:tcPr>
            <w:tcW w:w="1546" w:type="pct"/>
            <w:gridSpan w:val="3"/>
            <w:vAlign w:val="center"/>
          </w:tcPr>
          <w:p w:rsidR="00F67B95" w:rsidRPr="00857D64" w:rsidRDefault="00F67B95" w:rsidP="00D638D4">
            <w:pPr>
              <w:rPr>
                <w:lang w:val="en-US"/>
              </w:rPr>
            </w:pPr>
            <w:r w:rsidRPr="00857D64">
              <w:rPr>
                <w:b/>
                <w:lang w:val="en-US"/>
              </w:rPr>
              <w:t>Academic career</w:t>
            </w:r>
          </w:p>
        </w:tc>
        <w:tc>
          <w:tcPr>
            <w:tcW w:w="501" w:type="pct"/>
            <w:vAlign w:val="center"/>
          </w:tcPr>
          <w:p w:rsidR="00F67B95" w:rsidRPr="00857D64" w:rsidRDefault="00F67B95" w:rsidP="00D638D4">
            <w:pPr>
              <w:rPr>
                <w:lang w:val="en-US"/>
              </w:rPr>
            </w:pPr>
            <w:r w:rsidRPr="00857D64">
              <w:rPr>
                <w:lang w:val="en-US"/>
              </w:rPr>
              <w:t xml:space="preserve">Year  </w:t>
            </w:r>
          </w:p>
        </w:tc>
        <w:tc>
          <w:tcPr>
            <w:tcW w:w="911" w:type="pct"/>
            <w:gridSpan w:val="3"/>
            <w:vAlign w:val="center"/>
          </w:tcPr>
          <w:p w:rsidR="00F67B95" w:rsidRPr="00857D64" w:rsidRDefault="00F67B95" w:rsidP="00D638D4">
            <w:pPr>
              <w:rPr>
                <w:lang w:val="en-US"/>
              </w:rPr>
            </w:pPr>
            <w:r w:rsidRPr="00857D64">
              <w:rPr>
                <w:b/>
                <w:lang w:val="en-US"/>
              </w:rPr>
              <w:t>Academic career</w:t>
            </w:r>
          </w:p>
        </w:tc>
        <w:tc>
          <w:tcPr>
            <w:tcW w:w="2043" w:type="pct"/>
            <w:gridSpan w:val="5"/>
            <w:vAlign w:val="center"/>
          </w:tcPr>
          <w:p w:rsidR="00F67B95" w:rsidRPr="00857D64" w:rsidRDefault="00F67B95" w:rsidP="00D638D4">
            <w:pPr>
              <w:rPr>
                <w:lang w:val="en-US"/>
              </w:rPr>
            </w:pPr>
            <w:r w:rsidRPr="00857D64">
              <w:rPr>
                <w:lang w:val="en-US"/>
              </w:rPr>
              <w:t xml:space="preserve">Year  </w:t>
            </w:r>
          </w:p>
        </w:tc>
      </w:tr>
      <w:tr w:rsidR="00F67B95" w:rsidRPr="00857D64" w:rsidTr="00980734">
        <w:trPr>
          <w:trHeight w:val="227"/>
          <w:jc w:val="center"/>
        </w:trPr>
        <w:tc>
          <w:tcPr>
            <w:tcW w:w="1546" w:type="pct"/>
            <w:gridSpan w:val="3"/>
            <w:vAlign w:val="center"/>
          </w:tcPr>
          <w:p w:rsidR="00F67B95" w:rsidRPr="00857D64" w:rsidRDefault="00F67B95" w:rsidP="00D638D4">
            <w:pPr>
              <w:rPr>
                <w:lang w:val="en-US"/>
              </w:rPr>
            </w:pPr>
            <w:r w:rsidRPr="00857D64">
              <w:rPr>
                <w:lang w:val="en-US"/>
              </w:rPr>
              <w:t>Election to the title</w:t>
            </w:r>
          </w:p>
        </w:tc>
        <w:tc>
          <w:tcPr>
            <w:tcW w:w="501" w:type="pct"/>
            <w:vAlign w:val="center"/>
          </w:tcPr>
          <w:p w:rsidR="00F67B95" w:rsidRPr="00857D64" w:rsidRDefault="002A60A3" w:rsidP="00D638D4">
            <w:pPr>
              <w:rPr>
                <w:lang w:val="en-US"/>
              </w:rPr>
            </w:pPr>
            <w:r w:rsidRPr="00857D64">
              <w:rPr>
                <w:lang w:val="en-US"/>
              </w:rPr>
              <w:t>2010</w:t>
            </w:r>
          </w:p>
        </w:tc>
        <w:tc>
          <w:tcPr>
            <w:tcW w:w="911" w:type="pct"/>
            <w:gridSpan w:val="3"/>
            <w:vAlign w:val="center"/>
          </w:tcPr>
          <w:p w:rsidR="00F67B95" w:rsidRPr="00857D64" w:rsidRDefault="00F67B95" w:rsidP="00D638D4">
            <w:pPr>
              <w:rPr>
                <w:lang w:val="en-US"/>
              </w:rPr>
            </w:pPr>
            <w:r w:rsidRPr="00857D64">
              <w:rPr>
                <w:lang w:val="en-US"/>
              </w:rPr>
              <w:t>Election to the title</w:t>
            </w:r>
          </w:p>
        </w:tc>
        <w:tc>
          <w:tcPr>
            <w:tcW w:w="2043" w:type="pct"/>
            <w:gridSpan w:val="5"/>
            <w:vAlign w:val="center"/>
          </w:tcPr>
          <w:p w:rsidR="00F67B95" w:rsidRPr="00857D64" w:rsidRDefault="00857D64" w:rsidP="00D638D4">
            <w:pPr>
              <w:rPr>
                <w:lang w:val="en-US"/>
              </w:rPr>
            </w:pPr>
            <w:r>
              <w:rPr>
                <w:lang w:val="en-US"/>
              </w:rPr>
              <w:t xml:space="preserve">Institute of </w:t>
            </w:r>
            <w:r w:rsidR="002A60A3" w:rsidRPr="00857D64">
              <w:rPr>
                <w:lang w:val="en-US"/>
              </w:rPr>
              <w:t>Physics</w:t>
            </w:r>
            <w:r>
              <w:rPr>
                <w:lang w:val="en-US"/>
              </w:rPr>
              <w:t xml:space="preserve"> Belgrade</w:t>
            </w:r>
          </w:p>
        </w:tc>
      </w:tr>
      <w:tr w:rsidR="00F67B95" w:rsidRPr="00857D64" w:rsidTr="00980734">
        <w:trPr>
          <w:trHeight w:val="227"/>
          <w:jc w:val="center"/>
        </w:trPr>
        <w:tc>
          <w:tcPr>
            <w:tcW w:w="1546" w:type="pct"/>
            <w:gridSpan w:val="3"/>
            <w:vAlign w:val="center"/>
          </w:tcPr>
          <w:p w:rsidR="00F67B95" w:rsidRPr="00857D64" w:rsidRDefault="00F67B95" w:rsidP="00D638D4">
            <w:pPr>
              <w:rPr>
                <w:lang w:val="en-US"/>
              </w:rPr>
            </w:pPr>
            <w:r w:rsidRPr="00857D64">
              <w:rPr>
                <w:lang w:val="en-US"/>
              </w:rPr>
              <w:t>PhD</w:t>
            </w:r>
          </w:p>
        </w:tc>
        <w:tc>
          <w:tcPr>
            <w:tcW w:w="501" w:type="pct"/>
            <w:vAlign w:val="center"/>
          </w:tcPr>
          <w:p w:rsidR="00F67B95" w:rsidRPr="00857D64" w:rsidRDefault="002A60A3" w:rsidP="00D638D4">
            <w:pPr>
              <w:rPr>
                <w:lang w:val="en-US"/>
              </w:rPr>
            </w:pPr>
            <w:r w:rsidRPr="00857D64">
              <w:rPr>
                <w:lang w:val="en-US"/>
              </w:rPr>
              <w:t>2000</w:t>
            </w:r>
          </w:p>
        </w:tc>
        <w:tc>
          <w:tcPr>
            <w:tcW w:w="911" w:type="pct"/>
            <w:gridSpan w:val="3"/>
            <w:vAlign w:val="center"/>
          </w:tcPr>
          <w:p w:rsidR="00F67B95" w:rsidRPr="00857D64" w:rsidRDefault="00F67B95" w:rsidP="00D638D4">
            <w:pPr>
              <w:rPr>
                <w:lang w:val="en-US"/>
              </w:rPr>
            </w:pPr>
            <w:r w:rsidRPr="00857D64">
              <w:rPr>
                <w:lang w:val="en-US"/>
              </w:rPr>
              <w:t>PhD</w:t>
            </w:r>
          </w:p>
        </w:tc>
        <w:tc>
          <w:tcPr>
            <w:tcW w:w="2043" w:type="pct"/>
            <w:gridSpan w:val="5"/>
            <w:vAlign w:val="center"/>
          </w:tcPr>
          <w:p w:rsidR="00F67B95" w:rsidRPr="00857D64" w:rsidRDefault="00857D64" w:rsidP="00D638D4">
            <w:pPr>
              <w:rPr>
                <w:lang w:val="en-US"/>
              </w:rPr>
            </w:pPr>
            <w:r>
              <w:rPr>
                <w:lang w:val="en-US"/>
              </w:rPr>
              <w:t>School of Electrical Engineering, University of Belgrade</w:t>
            </w:r>
          </w:p>
        </w:tc>
      </w:tr>
      <w:tr w:rsidR="002A60A3" w:rsidRPr="00857D64" w:rsidTr="00980734">
        <w:trPr>
          <w:trHeight w:val="227"/>
          <w:jc w:val="center"/>
        </w:trPr>
        <w:tc>
          <w:tcPr>
            <w:tcW w:w="1546" w:type="pct"/>
            <w:gridSpan w:val="3"/>
            <w:vAlign w:val="center"/>
          </w:tcPr>
          <w:p w:rsidR="002A60A3" w:rsidRPr="00857D64" w:rsidRDefault="002A60A3" w:rsidP="00D638D4">
            <w:pPr>
              <w:rPr>
                <w:lang w:val="en-US"/>
              </w:rPr>
            </w:pPr>
            <w:r w:rsidRPr="00857D64">
              <w:rPr>
                <w:lang w:val="en-US"/>
              </w:rPr>
              <w:t>Master degree</w:t>
            </w:r>
          </w:p>
        </w:tc>
        <w:tc>
          <w:tcPr>
            <w:tcW w:w="501" w:type="pct"/>
            <w:vAlign w:val="center"/>
          </w:tcPr>
          <w:p w:rsidR="002A60A3" w:rsidRPr="00857D64" w:rsidRDefault="002A60A3" w:rsidP="00D638D4">
            <w:pPr>
              <w:rPr>
                <w:lang w:val="en-US"/>
              </w:rPr>
            </w:pPr>
            <w:r w:rsidRPr="00857D64">
              <w:rPr>
                <w:lang w:val="en-US"/>
              </w:rPr>
              <w:t>1991</w:t>
            </w:r>
          </w:p>
        </w:tc>
        <w:tc>
          <w:tcPr>
            <w:tcW w:w="911" w:type="pct"/>
            <w:gridSpan w:val="3"/>
            <w:vAlign w:val="center"/>
          </w:tcPr>
          <w:p w:rsidR="002A60A3" w:rsidRPr="00857D64" w:rsidRDefault="002A60A3" w:rsidP="00D638D4">
            <w:pPr>
              <w:rPr>
                <w:lang w:val="en-US"/>
              </w:rPr>
            </w:pPr>
            <w:r w:rsidRPr="00857D64">
              <w:rPr>
                <w:lang w:val="en-US"/>
              </w:rPr>
              <w:t>Master degree</w:t>
            </w:r>
          </w:p>
        </w:tc>
        <w:tc>
          <w:tcPr>
            <w:tcW w:w="2043" w:type="pct"/>
            <w:gridSpan w:val="5"/>
            <w:vAlign w:val="center"/>
          </w:tcPr>
          <w:p w:rsidR="002A60A3" w:rsidRPr="00857D64" w:rsidRDefault="00857D64" w:rsidP="00857D64">
            <w:pPr>
              <w:rPr>
                <w:lang w:val="en-US"/>
              </w:rPr>
            </w:pPr>
            <w:r>
              <w:rPr>
                <w:lang w:val="en-US"/>
              </w:rPr>
              <w:t>School of Electrical Engineering, University of Belgrade</w:t>
            </w:r>
          </w:p>
        </w:tc>
      </w:tr>
      <w:tr w:rsidR="002A60A3" w:rsidRPr="00857D64" w:rsidTr="00980734">
        <w:trPr>
          <w:trHeight w:val="227"/>
          <w:jc w:val="center"/>
        </w:trPr>
        <w:tc>
          <w:tcPr>
            <w:tcW w:w="1546" w:type="pct"/>
            <w:gridSpan w:val="3"/>
            <w:vAlign w:val="center"/>
          </w:tcPr>
          <w:p w:rsidR="002A60A3" w:rsidRPr="00857D64" w:rsidRDefault="002A60A3" w:rsidP="00D638D4">
            <w:pPr>
              <w:rPr>
                <w:lang w:val="en-US"/>
              </w:rPr>
            </w:pPr>
            <w:r w:rsidRPr="00857D64">
              <w:rPr>
                <w:lang w:val="en-US"/>
              </w:rPr>
              <w:t xml:space="preserve">Diploma </w:t>
            </w:r>
          </w:p>
        </w:tc>
        <w:tc>
          <w:tcPr>
            <w:tcW w:w="501" w:type="pct"/>
            <w:vAlign w:val="center"/>
          </w:tcPr>
          <w:p w:rsidR="002A60A3" w:rsidRPr="00857D64" w:rsidRDefault="002A60A3" w:rsidP="00D638D4">
            <w:pPr>
              <w:rPr>
                <w:lang w:val="en-US"/>
              </w:rPr>
            </w:pPr>
            <w:r w:rsidRPr="00857D64">
              <w:rPr>
                <w:lang w:val="en-US"/>
              </w:rPr>
              <w:t>1984</w:t>
            </w:r>
          </w:p>
        </w:tc>
        <w:tc>
          <w:tcPr>
            <w:tcW w:w="911" w:type="pct"/>
            <w:gridSpan w:val="3"/>
            <w:vAlign w:val="center"/>
          </w:tcPr>
          <w:p w:rsidR="002A60A3" w:rsidRPr="00857D64" w:rsidRDefault="002A60A3" w:rsidP="00D638D4">
            <w:pPr>
              <w:rPr>
                <w:lang w:val="en-US"/>
              </w:rPr>
            </w:pPr>
            <w:r w:rsidRPr="00857D64">
              <w:rPr>
                <w:lang w:val="en-US"/>
              </w:rPr>
              <w:t xml:space="preserve">Diploma </w:t>
            </w:r>
          </w:p>
        </w:tc>
        <w:tc>
          <w:tcPr>
            <w:tcW w:w="2043" w:type="pct"/>
            <w:gridSpan w:val="5"/>
            <w:vAlign w:val="center"/>
          </w:tcPr>
          <w:p w:rsidR="002A60A3" w:rsidRPr="00857D64" w:rsidRDefault="00857D64" w:rsidP="00D638D4">
            <w:pPr>
              <w:rPr>
                <w:lang w:val="en-US"/>
              </w:rPr>
            </w:pPr>
            <w:r>
              <w:rPr>
                <w:lang w:val="en-US"/>
              </w:rPr>
              <w:t>Electro-technical Faculty Podgorica</w:t>
            </w:r>
          </w:p>
        </w:tc>
      </w:tr>
      <w:tr w:rsidR="002A60A3" w:rsidRPr="00857D64" w:rsidTr="00857D64">
        <w:trPr>
          <w:trHeight w:val="227"/>
          <w:jc w:val="center"/>
        </w:trPr>
        <w:tc>
          <w:tcPr>
            <w:tcW w:w="5000" w:type="pct"/>
            <w:gridSpan w:val="12"/>
            <w:vAlign w:val="center"/>
          </w:tcPr>
          <w:p w:rsidR="002A60A3" w:rsidRPr="00857D64" w:rsidRDefault="002A60A3" w:rsidP="00D638D4">
            <w:pPr>
              <w:spacing w:after="60"/>
              <w:rPr>
                <w:lang w:val="en-US"/>
              </w:rPr>
            </w:pPr>
            <w:r w:rsidRPr="00857D64">
              <w:rPr>
                <w:b/>
                <w:lang w:val="en-US"/>
              </w:rPr>
              <w:t xml:space="preserve">A list of dissertations-doctoral art projects in which the teacher is or was a mentor in the past 10 years </w:t>
            </w:r>
          </w:p>
        </w:tc>
      </w:tr>
      <w:tr w:rsidR="00980734" w:rsidRPr="00857D64" w:rsidTr="00980734">
        <w:trPr>
          <w:trHeight w:val="227"/>
          <w:jc w:val="center"/>
        </w:trPr>
        <w:tc>
          <w:tcPr>
            <w:tcW w:w="921" w:type="pct"/>
            <w:gridSpan w:val="2"/>
            <w:vAlign w:val="center"/>
          </w:tcPr>
          <w:p w:rsidR="002A60A3" w:rsidRPr="00857D64" w:rsidRDefault="002A60A3" w:rsidP="00D638D4">
            <w:pPr>
              <w:spacing w:after="60"/>
              <w:rPr>
                <w:lang w:val="en-US"/>
              </w:rPr>
            </w:pPr>
            <w:r w:rsidRPr="00857D64">
              <w:rPr>
                <w:lang w:val="en-US"/>
              </w:rPr>
              <w:t>No.</w:t>
            </w:r>
          </w:p>
        </w:tc>
        <w:tc>
          <w:tcPr>
            <w:tcW w:w="1185" w:type="pct"/>
            <w:gridSpan w:val="3"/>
            <w:vAlign w:val="center"/>
          </w:tcPr>
          <w:p w:rsidR="002A60A3" w:rsidRPr="00857D64" w:rsidRDefault="002A60A3" w:rsidP="00D638D4">
            <w:pPr>
              <w:spacing w:after="60"/>
              <w:rPr>
                <w:lang w:val="en-US"/>
              </w:rPr>
            </w:pPr>
            <w:r w:rsidRPr="00857D64">
              <w:rPr>
                <w:lang w:val="en-US"/>
              </w:rPr>
              <w:t>Title of the dissertation – doctoral art project</w:t>
            </w:r>
          </w:p>
        </w:tc>
        <w:tc>
          <w:tcPr>
            <w:tcW w:w="931" w:type="pct"/>
            <w:gridSpan w:val="3"/>
            <w:vAlign w:val="center"/>
          </w:tcPr>
          <w:p w:rsidR="002A60A3" w:rsidRPr="00857D64" w:rsidRDefault="002A60A3" w:rsidP="00D638D4">
            <w:pPr>
              <w:spacing w:after="60"/>
              <w:rPr>
                <w:lang w:val="en-US"/>
              </w:rPr>
            </w:pPr>
            <w:r w:rsidRPr="00857D64">
              <w:rPr>
                <w:lang w:val="en-US"/>
              </w:rPr>
              <w:t xml:space="preserve">Name of the candidate </w:t>
            </w:r>
          </w:p>
        </w:tc>
        <w:tc>
          <w:tcPr>
            <w:tcW w:w="912" w:type="pct"/>
            <w:gridSpan w:val="2"/>
            <w:vAlign w:val="center"/>
          </w:tcPr>
          <w:p w:rsidR="002A60A3" w:rsidRPr="00857D64" w:rsidRDefault="002A60A3" w:rsidP="00D638D4">
            <w:pPr>
              <w:spacing w:after="60"/>
              <w:rPr>
                <w:lang w:val="en-US"/>
              </w:rPr>
            </w:pPr>
            <w:r w:rsidRPr="00857D64">
              <w:rPr>
                <w:lang w:val="en-US"/>
              </w:rPr>
              <w:t xml:space="preserve">*submitted </w:t>
            </w:r>
          </w:p>
        </w:tc>
        <w:tc>
          <w:tcPr>
            <w:tcW w:w="1052" w:type="pct"/>
            <w:gridSpan w:val="2"/>
            <w:vAlign w:val="center"/>
          </w:tcPr>
          <w:p w:rsidR="002A60A3" w:rsidRPr="00857D64" w:rsidRDefault="002A60A3" w:rsidP="00D638D4">
            <w:pPr>
              <w:spacing w:after="60"/>
              <w:rPr>
                <w:lang w:val="en-US"/>
              </w:rPr>
            </w:pPr>
            <w:r w:rsidRPr="00857D64">
              <w:rPr>
                <w:lang w:val="en-US"/>
              </w:rPr>
              <w:t>** defended</w:t>
            </w:r>
          </w:p>
        </w:tc>
      </w:tr>
      <w:tr w:rsidR="00980734" w:rsidRPr="00857D64" w:rsidTr="00980734">
        <w:trPr>
          <w:trHeight w:val="227"/>
          <w:jc w:val="center"/>
        </w:trPr>
        <w:tc>
          <w:tcPr>
            <w:tcW w:w="921" w:type="pct"/>
            <w:gridSpan w:val="2"/>
            <w:vAlign w:val="center"/>
          </w:tcPr>
          <w:p w:rsidR="002A60A3" w:rsidRPr="00857D64" w:rsidRDefault="002A60A3" w:rsidP="00D638D4">
            <w:pPr>
              <w:spacing w:after="60"/>
              <w:rPr>
                <w:lang w:val="en-US"/>
              </w:rPr>
            </w:pPr>
          </w:p>
        </w:tc>
        <w:tc>
          <w:tcPr>
            <w:tcW w:w="1185" w:type="pct"/>
            <w:gridSpan w:val="3"/>
            <w:vAlign w:val="center"/>
          </w:tcPr>
          <w:p w:rsidR="002A60A3" w:rsidRPr="00857D64" w:rsidRDefault="002A60A3" w:rsidP="00D638D4">
            <w:pPr>
              <w:spacing w:after="60"/>
              <w:rPr>
                <w:lang w:val="en-US"/>
              </w:rPr>
            </w:pPr>
          </w:p>
        </w:tc>
        <w:tc>
          <w:tcPr>
            <w:tcW w:w="931" w:type="pct"/>
            <w:gridSpan w:val="3"/>
            <w:vAlign w:val="center"/>
          </w:tcPr>
          <w:p w:rsidR="002A60A3" w:rsidRPr="00857D64" w:rsidRDefault="002A60A3" w:rsidP="00D638D4">
            <w:pPr>
              <w:spacing w:after="60"/>
              <w:rPr>
                <w:lang w:val="en-US"/>
              </w:rPr>
            </w:pPr>
          </w:p>
        </w:tc>
        <w:tc>
          <w:tcPr>
            <w:tcW w:w="912" w:type="pct"/>
            <w:gridSpan w:val="2"/>
            <w:vAlign w:val="center"/>
          </w:tcPr>
          <w:p w:rsidR="002A60A3" w:rsidRPr="00857D64" w:rsidRDefault="002A60A3" w:rsidP="00D638D4">
            <w:pPr>
              <w:spacing w:after="60"/>
              <w:rPr>
                <w:lang w:val="en-US"/>
              </w:rPr>
            </w:pPr>
          </w:p>
        </w:tc>
        <w:tc>
          <w:tcPr>
            <w:tcW w:w="1052" w:type="pct"/>
            <w:gridSpan w:val="2"/>
            <w:vAlign w:val="center"/>
          </w:tcPr>
          <w:p w:rsidR="002A60A3" w:rsidRPr="00857D64" w:rsidRDefault="002A60A3" w:rsidP="00D638D4">
            <w:pPr>
              <w:spacing w:after="60"/>
              <w:rPr>
                <w:lang w:val="en-US"/>
              </w:rPr>
            </w:pPr>
          </w:p>
        </w:tc>
      </w:tr>
      <w:tr w:rsidR="002A60A3" w:rsidRPr="00857D64" w:rsidTr="00857D64">
        <w:trPr>
          <w:trHeight w:val="227"/>
          <w:jc w:val="center"/>
        </w:trPr>
        <w:tc>
          <w:tcPr>
            <w:tcW w:w="5000" w:type="pct"/>
            <w:gridSpan w:val="12"/>
            <w:vAlign w:val="center"/>
          </w:tcPr>
          <w:p w:rsidR="002A60A3" w:rsidRPr="00857D64" w:rsidRDefault="002A60A3" w:rsidP="00D638D4">
            <w:pPr>
              <w:spacing w:after="60"/>
              <w:rPr>
                <w:lang w:val="en-US"/>
              </w:rPr>
            </w:pPr>
            <w:r w:rsidRPr="00857D64">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2A60A3" w:rsidRPr="00857D64" w:rsidTr="00857D64">
        <w:trPr>
          <w:trHeight w:val="227"/>
          <w:jc w:val="center"/>
        </w:trPr>
        <w:tc>
          <w:tcPr>
            <w:tcW w:w="5000" w:type="pct"/>
            <w:gridSpan w:val="12"/>
            <w:vAlign w:val="center"/>
          </w:tcPr>
          <w:p w:rsidR="002A60A3" w:rsidRPr="00857D64" w:rsidRDefault="002A60A3" w:rsidP="00D638D4">
            <w:pPr>
              <w:spacing w:after="60"/>
              <w:jc w:val="both"/>
              <w:rPr>
                <w:b/>
                <w:lang w:val="en-US"/>
              </w:rPr>
            </w:pPr>
            <w:r w:rsidRPr="00857D64">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1</w:t>
            </w:r>
          </w:p>
        </w:tc>
        <w:tc>
          <w:tcPr>
            <w:tcW w:w="3428" w:type="pct"/>
            <w:gridSpan w:val="10"/>
            <w:vAlign w:val="center"/>
          </w:tcPr>
          <w:p w:rsidR="00857D64" w:rsidRPr="00857D64" w:rsidRDefault="00857D64" w:rsidP="00A545BA">
            <w:pPr>
              <w:rPr>
                <w:b/>
                <w:lang w:val="sr-Cyrl-CS"/>
              </w:rPr>
            </w:pPr>
            <w:r w:rsidRPr="00857D64">
              <w:t xml:space="preserve">N. L. Finčur, M. Grujić-Brojčin, </w:t>
            </w:r>
            <w:r w:rsidRPr="00857D64">
              <w:rPr>
                <w:b/>
              </w:rPr>
              <w:t>M. J. Šćepanović</w:t>
            </w:r>
            <w:r w:rsidRPr="00857D64">
              <w:t>, D. D. Četojević-Simin, S. P. Maletić, S. Stojadinović, and B.F. Abramović, UV-driven removal of tricyclic antidepressive drug amitriptyline using TiO2 and TiO2/WO3 coatings, Reaction Kinetics, Mechanisms and Catalysis 132 (2021) 1193–1209</w:t>
            </w:r>
          </w:p>
        </w:tc>
        <w:tc>
          <w:tcPr>
            <w:tcW w:w="676" w:type="pct"/>
            <w:vAlign w:val="center"/>
          </w:tcPr>
          <w:p w:rsidR="00857D64" w:rsidRPr="00857D64" w:rsidRDefault="00857D64" w:rsidP="00A545BA">
            <w:pPr>
              <w:spacing w:after="60"/>
              <w:rPr>
                <w:b/>
                <w:lang w:val="en-GB"/>
              </w:rPr>
            </w:pPr>
            <w:r w:rsidRPr="00857D64">
              <w:rPr>
                <w:b/>
                <w:lang w:val="en-GB"/>
              </w:rPr>
              <w:t>M22</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2</w:t>
            </w:r>
          </w:p>
        </w:tc>
        <w:tc>
          <w:tcPr>
            <w:tcW w:w="3428" w:type="pct"/>
            <w:gridSpan w:val="10"/>
            <w:vAlign w:val="center"/>
          </w:tcPr>
          <w:p w:rsidR="00857D64" w:rsidRPr="00857D64" w:rsidRDefault="00857D64" w:rsidP="00A545BA">
            <w:r w:rsidRPr="00857D64">
              <w:t xml:space="preserve">B.Colson, V.Fuentes,  Z. Konstantinović, D. Colson, A. Forget, N. Lazarević, </w:t>
            </w:r>
            <w:r w:rsidRPr="00857D64">
              <w:rPr>
                <w:b/>
              </w:rPr>
              <w:t>M. Šćepanović</w:t>
            </w:r>
            <w:r w:rsidRPr="00857D64">
              <w:t>, Z. V. Popović, C. Frontera, LI. Balcells, B. Martinez, A. Pomar, Self-assembled line network in BiFeO3 thin films, Journal of Magnetism and Magnetic Materials 509 (2020) 166898</w:t>
            </w:r>
          </w:p>
        </w:tc>
        <w:tc>
          <w:tcPr>
            <w:tcW w:w="676" w:type="pct"/>
            <w:vAlign w:val="center"/>
          </w:tcPr>
          <w:p w:rsidR="00857D64" w:rsidRPr="00857D64" w:rsidRDefault="00857D64" w:rsidP="00A545BA">
            <w:pPr>
              <w:spacing w:after="60"/>
              <w:rPr>
                <w:b/>
                <w:lang w:val="en-GB"/>
              </w:rPr>
            </w:pPr>
            <w:r w:rsidRPr="00857D64">
              <w:rPr>
                <w:b/>
                <w:lang w:val="en-GB"/>
              </w:rPr>
              <w:t>M22</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3</w:t>
            </w:r>
          </w:p>
        </w:tc>
        <w:tc>
          <w:tcPr>
            <w:tcW w:w="3428" w:type="pct"/>
            <w:gridSpan w:val="10"/>
            <w:vAlign w:val="center"/>
          </w:tcPr>
          <w:p w:rsidR="00857D64" w:rsidRPr="00857D64" w:rsidRDefault="00857D64" w:rsidP="00A545BA">
            <w:pPr>
              <w:rPr>
                <w:lang w:val="sr-Cyrl-RS"/>
              </w:rPr>
            </w:pPr>
            <w:r w:rsidRPr="00857D64">
              <w:rPr>
                <w:b/>
              </w:rPr>
              <w:t>M. Šćepanović</w:t>
            </w:r>
            <w:r w:rsidRPr="00857D64">
              <w:t xml:space="preserve">, M. Grujić-Brojčin, N. Lazarević, Z. V. Popović, Temperature-Dependent Raman Study of Nanostructured and Multifunctional Materials, physica status solidi a - Applications and Materials Science 216(13) (2019) 800763 (1-11) </w:t>
            </w:r>
          </w:p>
        </w:tc>
        <w:tc>
          <w:tcPr>
            <w:tcW w:w="676" w:type="pct"/>
            <w:vAlign w:val="center"/>
          </w:tcPr>
          <w:p w:rsidR="00857D64" w:rsidRPr="00857D64" w:rsidRDefault="00857D64" w:rsidP="00A545BA">
            <w:pPr>
              <w:spacing w:after="60"/>
              <w:rPr>
                <w:b/>
                <w:lang w:val="en-GB"/>
              </w:rPr>
            </w:pPr>
            <w:r w:rsidRPr="00857D64">
              <w:rPr>
                <w:b/>
                <w:lang w:val="en-GB"/>
              </w:rPr>
              <w:t>M22</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4</w:t>
            </w:r>
          </w:p>
        </w:tc>
        <w:tc>
          <w:tcPr>
            <w:tcW w:w="3428" w:type="pct"/>
            <w:gridSpan w:val="10"/>
            <w:vAlign w:val="center"/>
          </w:tcPr>
          <w:p w:rsidR="00857D64" w:rsidRPr="00857D64" w:rsidRDefault="00857D64" w:rsidP="00A545BA">
            <w:pPr>
              <w:spacing w:after="60"/>
              <w:rPr>
                <w:b/>
                <w:lang w:val="sr-Cyrl-CS"/>
              </w:rPr>
            </w:pPr>
            <w:r w:rsidRPr="00857D64">
              <w:t xml:space="preserve">D. Nesheva, Ts. Babeva, M. Vasileva, B. Valdez-Salas, V. Dzhurkov, M. U. Grujic-Brojcin, </w:t>
            </w:r>
            <w:r w:rsidRPr="00857D64">
              <w:rPr>
                <w:b/>
              </w:rPr>
              <w:t>M. J. Scepanovic</w:t>
            </w:r>
            <w:r w:rsidRPr="00857D64">
              <w:t xml:space="preserve">, O. Perez, N. Nedev, M. Curiel, T. Sreckovic, Phase characterization and ethanol adsorption in TiO2 nanotubes anodically grown on Ti6Al4V alloy substrates, Journal of Alloys and Compounds 798 (2019) 394–402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lastRenderedPageBreak/>
              <w:t>5</w:t>
            </w:r>
          </w:p>
        </w:tc>
        <w:tc>
          <w:tcPr>
            <w:tcW w:w="3428" w:type="pct"/>
            <w:gridSpan w:val="10"/>
            <w:vAlign w:val="center"/>
          </w:tcPr>
          <w:p w:rsidR="00857D64" w:rsidRPr="00857D64" w:rsidRDefault="00857D64" w:rsidP="00A545BA">
            <w:pPr>
              <w:spacing w:after="60"/>
              <w:rPr>
                <w:b/>
                <w:lang w:val="sr-Cyrl-CS"/>
              </w:rPr>
            </w:pPr>
            <w:r w:rsidRPr="00857D64">
              <w:t xml:space="preserve">N. L. Fincur, </w:t>
            </w:r>
            <w:r w:rsidRPr="00857D64">
              <w:rPr>
                <w:b/>
              </w:rPr>
              <w:t>M. J. Scepanovic</w:t>
            </w:r>
            <w:r w:rsidRPr="00857D64">
              <w:t xml:space="preserve">, M. Grujić-Brojčin, B. F. Abramovic, J. B Krstic, A. Kremenovic, T. Srcekovic, A. Golubovic, Adsorption and degradation of some psychiatric drugs by sol-gel synthesized titania-based photocatalysts: influence of tungsten and sodium content, Journal of Sol-Gel Science and Technology 90(3) (2019) 510 – 524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6</w:t>
            </w:r>
          </w:p>
        </w:tc>
        <w:tc>
          <w:tcPr>
            <w:tcW w:w="3428" w:type="pct"/>
            <w:gridSpan w:val="10"/>
            <w:vAlign w:val="center"/>
          </w:tcPr>
          <w:p w:rsidR="00857D64" w:rsidRPr="00857D64" w:rsidRDefault="00857D64" w:rsidP="00A545BA">
            <w:pPr>
              <w:spacing w:after="60"/>
              <w:rPr>
                <w:b/>
                <w:lang w:val="sr-Cyrl-CS"/>
              </w:rPr>
            </w:pPr>
            <w:r w:rsidRPr="00857D64">
              <w:t xml:space="preserve">S. J. Armaković, M. Grujić-Brojčin, </w:t>
            </w:r>
            <w:r w:rsidRPr="00857D64">
              <w:rPr>
                <w:b/>
              </w:rPr>
              <w:t>M. Šćepanović</w:t>
            </w:r>
            <w:r w:rsidRPr="00857D64">
              <w:t xml:space="preserve">, S. Armaković, A. Golubović, B. Babić, B. F. Abramović, Efficiency of La-doped TiO2 calcined at different temperatures in photocatalytic degradation of β-blockers, Arabian Journal of Chemistry 12(8) (2019) 5355–5369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7</w:t>
            </w:r>
          </w:p>
        </w:tc>
        <w:tc>
          <w:tcPr>
            <w:tcW w:w="3428" w:type="pct"/>
            <w:gridSpan w:val="10"/>
            <w:vAlign w:val="center"/>
          </w:tcPr>
          <w:p w:rsidR="00857D64" w:rsidRPr="00857D64" w:rsidRDefault="00857D64" w:rsidP="00A545BA">
            <w:pPr>
              <w:rPr>
                <w:b/>
                <w:lang w:val="sr-Cyrl-CS"/>
              </w:rPr>
            </w:pPr>
            <w:r w:rsidRPr="00857D64">
              <w:t xml:space="preserve">Baum, A. Milosavljević, N. Lazarević, M. M. Radonjić, B. Nikolić, M. Mitschek, Z. Inanloo Maranloo, </w:t>
            </w:r>
            <w:r w:rsidRPr="00857D64">
              <w:rPr>
                <w:b/>
              </w:rPr>
              <w:t>M. Šćepanović</w:t>
            </w:r>
            <w:r w:rsidRPr="00857D64">
              <w:t>, M. Grujić-Brojčin, N. Stojilović, M. Opel, Phonon anomalies in FeS, Phys. Rev. B 97 (2018) 054306</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8</w:t>
            </w:r>
          </w:p>
        </w:tc>
        <w:tc>
          <w:tcPr>
            <w:tcW w:w="3428" w:type="pct"/>
            <w:gridSpan w:val="10"/>
            <w:vAlign w:val="center"/>
          </w:tcPr>
          <w:p w:rsidR="00857D64" w:rsidRPr="00857D64" w:rsidRDefault="00857D64" w:rsidP="00A545BA">
            <w:r w:rsidRPr="00857D64">
              <w:t xml:space="preserve">S. Djurdjić-Mijin, A. Šolajić, J. Pešić, </w:t>
            </w:r>
            <w:r w:rsidRPr="00857D64">
              <w:rPr>
                <w:b/>
              </w:rPr>
              <w:t>M. Šćepanović</w:t>
            </w:r>
            <w:r w:rsidRPr="00857D64">
              <w:t xml:space="preserve">, Y. Liu, A. Baum, C. Petrovic, N. Lazarević, and Z. V. Popović, Lattice dynamics and phase transition in CrI3 single crystals, Phys. Rev. B 98 (2018) 104307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9</w:t>
            </w:r>
          </w:p>
        </w:tc>
        <w:tc>
          <w:tcPr>
            <w:tcW w:w="3428" w:type="pct"/>
            <w:gridSpan w:val="10"/>
            <w:vAlign w:val="center"/>
          </w:tcPr>
          <w:p w:rsidR="00857D64" w:rsidRPr="00857D64" w:rsidRDefault="00857D64" w:rsidP="00A545BA">
            <w:r w:rsidRPr="00857D64">
              <w:t xml:space="preserve">Z. V. Popović, </w:t>
            </w:r>
            <w:r w:rsidRPr="00857D64">
              <w:rPr>
                <w:b/>
              </w:rPr>
              <w:t>M. Šćepanović</w:t>
            </w:r>
            <w:r w:rsidRPr="00857D64">
              <w:t xml:space="preserve">, N. Lazarević, M. Opačić, M. M. Radonjić, D. Tanasković, H. Lei, and C. Petrovic, Lattice dynamics of BaFe2X3(X = S; Se) compounds, Phys. Rev. B 91 (2015) 064303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10</w:t>
            </w:r>
          </w:p>
        </w:tc>
        <w:tc>
          <w:tcPr>
            <w:tcW w:w="3428" w:type="pct"/>
            <w:gridSpan w:val="10"/>
            <w:vAlign w:val="center"/>
          </w:tcPr>
          <w:p w:rsidR="00857D64" w:rsidRPr="00857D64" w:rsidRDefault="00857D64" w:rsidP="00A545BA">
            <w:pPr>
              <w:rPr>
                <w:b/>
                <w:lang w:val="sr-Cyrl-CS"/>
              </w:rPr>
            </w:pPr>
            <w:r w:rsidRPr="00857D64">
              <w:t xml:space="preserve">N. Tomić, M. Grujić-Brojčin, N. Finčur, B. Abramović, B. Simović, J. Krstić, B. Matović, </w:t>
            </w:r>
            <w:r w:rsidRPr="00857D64">
              <w:rPr>
                <w:b/>
              </w:rPr>
              <w:t>M. Šćepanović</w:t>
            </w:r>
            <w:r w:rsidRPr="00857D64">
              <w:t xml:space="preserve">, Photocatalytic degradation of alprazolam in water suspension of brookite type TiO2 nanopowders prepared using hydrothermal route, Materials Chemistry and Physics 163 (2015) 518-528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11</w:t>
            </w:r>
          </w:p>
        </w:tc>
        <w:tc>
          <w:tcPr>
            <w:tcW w:w="3428" w:type="pct"/>
            <w:gridSpan w:val="10"/>
            <w:vAlign w:val="center"/>
          </w:tcPr>
          <w:p w:rsidR="00857D64" w:rsidRPr="00857D64" w:rsidRDefault="00857D64" w:rsidP="00A545BA">
            <w:r w:rsidRPr="00857D64">
              <w:t xml:space="preserve">Z. V. Popović, </w:t>
            </w:r>
            <w:r w:rsidRPr="00857D64">
              <w:rPr>
                <w:b/>
              </w:rPr>
              <w:t>M. Šćepanović</w:t>
            </w:r>
            <w:r w:rsidRPr="00857D64">
              <w:t>, N. Lazarević, M. M. Radonjić, D. Tanasković, H. Lei, and C. Petrovic, Phonon and magnetic dimer excitations in Fe-based S=2 spin-ladder compound BaFe2Se2O, Phys. Rev. B 89 (2014) 014301</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12</w:t>
            </w:r>
          </w:p>
        </w:tc>
        <w:tc>
          <w:tcPr>
            <w:tcW w:w="3428" w:type="pct"/>
            <w:gridSpan w:val="10"/>
            <w:vAlign w:val="center"/>
          </w:tcPr>
          <w:p w:rsidR="00857D64" w:rsidRPr="00857D64" w:rsidRDefault="00857D64" w:rsidP="00A545BA">
            <w:r w:rsidRPr="00857D64">
              <w:rPr>
                <w:b/>
              </w:rPr>
              <w:t>M. Šćepanović</w:t>
            </w:r>
            <w:r w:rsidRPr="00857D64">
              <w:t xml:space="preserve">, M. Grujić-Brojčin, K. Vojisavljević, and T. Srećković, Defect induced variation in vibrational and optoelectronic properties of nanocrystalline ZnO powders, Journal of Applied Physics 109 (2011) 034313 </w:t>
            </w:r>
          </w:p>
        </w:tc>
        <w:tc>
          <w:tcPr>
            <w:tcW w:w="676" w:type="pct"/>
            <w:vAlign w:val="center"/>
          </w:tcPr>
          <w:p w:rsidR="00857D64" w:rsidRPr="00857D64" w:rsidRDefault="00857D64" w:rsidP="00A545BA">
            <w:pPr>
              <w:spacing w:after="60"/>
              <w:rPr>
                <w:b/>
                <w:lang w:val="en-GB"/>
              </w:rPr>
            </w:pPr>
            <w:r w:rsidRPr="00857D64">
              <w:rPr>
                <w:b/>
                <w:lang w:val="en-GB"/>
              </w:rPr>
              <w:t>M21</w:t>
            </w:r>
          </w:p>
        </w:tc>
      </w:tr>
      <w:tr w:rsidR="00857D64" w:rsidRPr="00857D64" w:rsidTr="00980734">
        <w:trPr>
          <w:trHeight w:val="227"/>
          <w:jc w:val="center"/>
        </w:trPr>
        <w:tc>
          <w:tcPr>
            <w:tcW w:w="896" w:type="pct"/>
            <w:vAlign w:val="center"/>
          </w:tcPr>
          <w:p w:rsidR="00857D64" w:rsidRPr="00857D64" w:rsidRDefault="00857D64" w:rsidP="00A545BA">
            <w:pPr>
              <w:spacing w:after="60"/>
              <w:rPr>
                <w:b/>
                <w:lang w:val="en-GB"/>
              </w:rPr>
            </w:pPr>
            <w:r w:rsidRPr="00857D64">
              <w:rPr>
                <w:b/>
                <w:lang w:val="en-GB"/>
              </w:rPr>
              <w:t>13</w:t>
            </w:r>
          </w:p>
        </w:tc>
        <w:tc>
          <w:tcPr>
            <w:tcW w:w="3428" w:type="pct"/>
            <w:gridSpan w:val="10"/>
            <w:vAlign w:val="center"/>
          </w:tcPr>
          <w:p w:rsidR="00857D64" w:rsidRPr="00857D64" w:rsidRDefault="00857D64" w:rsidP="00A545BA">
            <w:r w:rsidRPr="00857D64">
              <w:rPr>
                <w:b/>
              </w:rPr>
              <w:t>M. Šćepanović</w:t>
            </w:r>
            <w:r w:rsidRPr="00857D64">
              <w:t>, M. Grujić-Brojčin, K. Vojisavljević, S. Bernik and T. Srećković, Raman study of structural disorder in ZnO nanopowders, Journal of Raman Spectroscopy 41 (2010) 914</w:t>
            </w:r>
          </w:p>
        </w:tc>
        <w:tc>
          <w:tcPr>
            <w:tcW w:w="676" w:type="pct"/>
            <w:vAlign w:val="center"/>
          </w:tcPr>
          <w:p w:rsidR="00857D64" w:rsidRPr="00857D64" w:rsidRDefault="00857D64" w:rsidP="00A545BA">
            <w:pPr>
              <w:spacing w:after="60"/>
              <w:rPr>
                <w:b/>
                <w:lang w:val="en-GB"/>
              </w:rPr>
            </w:pPr>
            <w:r w:rsidRPr="00857D64">
              <w:rPr>
                <w:b/>
                <w:lang w:val="en-GB"/>
              </w:rPr>
              <w:t>M21</w:t>
            </w:r>
          </w:p>
        </w:tc>
      </w:tr>
      <w:tr w:rsidR="002A60A3" w:rsidRPr="00857D64" w:rsidTr="00857D64">
        <w:trPr>
          <w:trHeight w:val="227"/>
          <w:jc w:val="center"/>
        </w:trPr>
        <w:tc>
          <w:tcPr>
            <w:tcW w:w="5000" w:type="pct"/>
            <w:gridSpan w:val="12"/>
            <w:vAlign w:val="center"/>
          </w:tcPr>
          <w:p w:rsidR="002A60A3" w:rsidRPr="00857D64" w:rsidRDefault="002A60A3" w:rsidP="00D638D4">
            <w:pPr>
              <w:spacing w:after="60"/>
              <w:rPr>
                <w:b/>
                <w:lang w:val="en-US"/>
              </w:rPr>
            </w:pPr>
            <w:r w:rsidRPr="00857D64">
              <w:rPr>
                <w:b/>
                <w:lang w:val="en-US"/>
              </w:rPr>
              <w:t>Cumulative data of scientific activity of the teacher</w:t>
            </w:r>
          </w:p>
        </w:tc>
      </w:tr>
      <w:tr w:rsidR="002A60A3" w:rsidRPr="00857D64" w:rsidTr="00980734">
        <w:trPr>
          <w:trHeight w:val="227"/>
          <w:jc w:val="center"/>
        </w:trPr>
        <w:tc>
          <w:tcPr>
            <w:tcW w:w="2821" w:type="pct"/>
            <w:gridSpan w:val="6"/>
          </w:tcPr>
          <w:p w:rsidR="002A60A3" w:rsidRPr="00857D64" w:rsidRDefault="002A60A3" w:rsidP="00D638D4">
            <w:pPr>
              <w:rPr>
                <w:lang w:val="en-US"/>
              </w:rPr>
            </w:pPr>
            <w:r w:rsidRPr="00857D64">
              <w:rPr>
                <w:lang w:val="en-US"/>
              </w:rPr>
              <w:t>Total number of citations, without self citations</w:t>
            </w:r>
          </w:p>
        </w:tc>
        <w:tc>
          <w:tcPr>
            <w:tcW w:w="2179" w:type="pct"/>
            <w:gridSpan w:val="6"/>
            <w:vAlign w:val="center"/>
          </w:tcPr>
          <w:p w:rsidR="002A60A3" w:rsidRPr="00857D64" w:rsidRDefault="00857D64" w:rsidP="00D638D4">
            <w:pPr>
              <w:spacing w:after="60"/>
              <w:rPr>
                <w:b/>
                <w:lang w:val="en-US"/>
              </w:rPr>
            </w:pPr>
            <w:r w:rsidRPr="00857D64">
              <w:rPr>
                <w:b/>
                <w:lang w:val="en-US"/>
              </w:rPr>
              <w:t>1600</w:t>
            </w:r>
          </w:p>
        </w:tc>
      </w:tr>
      <w:tr w:rsidR="002A60A3" w:rsidRPr="00857D64" w:rsidTr="00980734">
        <w:trPr>
          <w:trHeight w:val="227"/>
          <w:jc w:val="center"/>
        </w:trPr>
        <w:tc>
          <w:tcPr>
            <w:tcW w:w="2821" w:type="pct"/>
            <w:gridSpan w:val="6"/>
          </w:tcPr>
          <w:p w:rsidR="002A60A3" w:rsidRPr="00857D64" w:rsidRDefault="002A60A3" w:rsidP="00D638D4">
            <w:pPr>
              <w:rPr>
                <w:lang w:val="en-US"/>
              </w:rPr>
            </w:pPr>
            <w:r w:rsidRPr="00857D64">
              <w:rPr>
                <w:lang w:val="en-US"/>
              </w:rPr>
              <w:t>Total number of papers on the SCI (or SSCI) list</w:t>
            </w:r>
          </w:p>
        </w:tc>
        <w:tc>
          <w:tcPr>
            <w:tcW w:w="2179" w:type="pct"/>
            <w:gridSpan w:val="6"/>
            <w:vAlign w:val="center"/>
          </w:tcPr>
          <w:p w:rsidR="002A60A3" w:rsidRPr="00857D64" w:rsidRDefault="00857D64" w:rsidP="00D638D4">
            <w:pPr>
              <w:spacing w:after="60"/>
              <w:rPr>
                <w:b/>
                <w:lang w:val="en-US"/>
              </w:rPr>
            </w:pPr>
            <w:r w:rsidRPr="00857D64">
              <w:rPr>
                <w:b/>
                <w:lang w:val="en-US"/>
              </w:rPr>
              <w:t>80</w:t>
            </w:r>
          </w:p>
        </w:tc>
      </w:tr>
      <w:tr w:rsidR="002A60A3" w:rsidRPr="00857D64" w:rsidTr="00980734">
        <w:trPr>
          <w:trHeight w:val="227"/>
          <w:jc w:val="center"/>
        </w:trPr>
        <w:tc>
          <w:tcPr>
            <w:tcW w:w="2821" w:type="pct"/>
            <w:gridSpan w:val="6"/>
          </w:tcPr>
          <w:p w:rsidR="002A60A3" w:rsidRPr="00857D64" w:rsidRDefault="002A60A3" w:rsidP="00D638D4">
            <w:pPr>
              <w:rPr>
                <w:lang w:val="en-US"/>
              </w:rPr>
            </w:pPr>
            <w:r w:rsidRPr="00857D64">
              <w:rPr>
                <w:lang w:val="en-US"/>
              </w:rPr>
              <w:t>Current participation in projects</w:t>
            </w:r>
          </w:p>
        </w:tc>
        <w:tc>
          <w:tcPr>
            <w:tcW w:w="934" w:type="pct"/>
            <w:gridSpan w:val="3"/>
            <w:vAlign w:val="center"/>
          </w:tcPr>
          <w:p w:rsidR="002A60A3" w:rsidRPr="00857D64" w:rsidRDefault="002A60A3" w:rsidP="00D638D4">
            <w:pPr>
              <w:spacing w:after="60"/>
              <w:rPr>
                <w:b/>
                <w:lang w:val="en-US"/>
              </w:rPr>
            </w:pPr>
            <w:r w:rsidRPr="00857D64">
              <w:rPr>
                <w:lang w:val="en-US"/>
              </w:rPr>
              <w:t xml:space="preserve">Domestic </w:t>
            </w:r>
          </w:p>
        </w:tc>
        <w:tc>
          <w:tcPr>
            <w:tcW w:w="1244" w:type="pct"/>
            <w:gridSpan w:val="3"/>
            <w:vAlign w:val="center"/>
          </w:tcPr>
          <w:p w:rsidR="002A60A3" w:rsidRPr="00857D64" w:rsidRDefault="002A60A3" w:rsidP="00D638D4">
            <w:pPr>
              <w:spacing w:after="60"/>
              <w:rPr>
                <w:b/>
                <w:lang w:val="en-US"/>
              </w:rPr>
            </w:pPr>
            <w:r w:rsidRPr="00857D64">
              <w:rPr>
                <w:lang w:val="en-US"/>
              </w:rPr>
              <w:t>international</w:t>
            </w:r>
          </w:p>
        </w:tc>
      </w:tr>
      <w:tr w:rsidR="002A60A3" w:rsidRPr="00857D64" w:rsidTr="00980734">
        <w:trPr>
          <w:trHeight w:val="227"/>
          <w:jc w:val="center"/>
        </w:trPr>
        <w:tc>
          <w:tcPr>
            <w:tcW w:w="2821" w:type="pct"/>
            <w:gridSpan w:val="6"/>
          </w:tcPr>
          <w:p w:rsidR="002A60A3" w:rsidRPr="00857D64" w:rsidRDefault="002A60A3" w:rsidP="00D638D4">
            <w:pPr>
              <w:rPr>
                <w:lang w:val="en-US"/>
              </w:rPr>
            </w:pPr>
            <w:r w:rsidRPr="00857D64">
              <w:rPr>
                <w:lang w:val="en-US"/>
              </w:rPr>
              <w:t>Other information you consider to be important</w:t>
            </w:r>
          </w:p>
        </w:tc>
        <w:tc>
          <w:tcPr>
            <w:tcW w:w="2179" w:type="pct"/>
            <w:gridSpan w:val="6"/>
            <w:vAlign w:val="center"/>
          </w:tcPr>
          <w:p w:rsidR="002A60A3" w:rsidRPr="00857D64" w:rsidRDefault="00857D64" w:rsidP="00980734">
            <w:pPr>
              <w:spacing w:after="60"/>
              <w:rPr>
                <w:lang w:val="en-US"/>
              </w:rPr>
            </w:pPr>
            <w:r>
              <w:rPr>
                <w:lang w:val="en-US"/>
              </w:rPr>
              <w:t>E</w:t>
            </w:r>
            <w:r w:rsidR="00980734">
              <w:rPr>
                <w:lang w:val="en-US"/>
              </w:rPr>
              <w:t xml:space="preserve">xperimental and numerical study in Material Science, Raman, IR and PL spectroscopy, Nanostructured materials </w:t>
            </w:r>
            <w:r>
              <w:rPr>
                <w:lang w:val="en-US"/>
              </w:rPr>
              <w:t xml:space="preserve"> </w:t>
            </w:r>
          </w:p>
        </w:tc>
      </w:tr>
    </w:tbl>
    <w:p w:rsidR="00F67B95" w:rsidRPr="00857D64" w:rsidRDefault="00F67B95" w:rsidP="00980734"/>
    <w:sectPr w:rsidR="00F67B95" w:rsidRPr="00857D64"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D5D18"/>
    <w:rsid w:val="002A60A3"/>
    <w:rsid w:val="002B7D86"/>
    <w:rsid w:val="00385AC4"/>
    <w:rsid w:val="00396794"/>
    <w:rsid w:val="004A511C"/>
    <w:rsid w:val="004C0DF2"/>
    <w:rsid w:val="00547F95"/>
    <w:rsid w:val="006077FE"/>
    <w:rsid w:val="006E267B"/>
    <w:rsid w:val="00755551"/>
    <w:rsid w:val="007B3BC2"/>
    <w:rsid w:val="007C3CB8"/>
    <w:rsid w:val="00857D64"/>
    <w:rsid w:val="008E0EC1"/>
    <w:rsid w:val="00980734"/>
    <w:rsid w:val="00AD5AAF"/>
    <w:rsid w:val="00D035B1"/>
    <w:rsid w:val="00E670CE"/>
    <w:rsid w:val="00EB731E"/>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31E"/>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31E"/>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6039">
      <w:bodyDiv w:val="1"/>
      <w:marLeft w:val="0"/>
      <w:marRight w:val="0"/>
      <w:marTop w:val="0"/>
      <w:marBottom w:val="0"/>
      <w:divBdr>
        <w:top w:val="none" w:sz="0" w:space="0" w:color="auto"/>
        <w:left w:val="none" w:sz="0" w:space="0" w:color="auto"/>
        <w:bottom w:val="none" w:sz="0" w:space="0" w:color="auto"/>
        <w:right w:val="none" w:sz="0" w:space="0" w:color="auto"/>
      </w:divBdr>
    </w:div>
    <w:div w:id="1306281023">
      <w:bodyDiv w:val="1"/>
      <w:marLeft w:val="0"/>
      <w:marRight w:val="0"/>
      <w:marTop w:val="0"/>
      <w:marBottom w:val="0"/>
      <w:divBdr>
        <w:top w:val="none" w:sz="0" w:space="0" w:color="auto"/>
        <w:left w:val="none" w:sz="0" w:space="0" w:color="auto"/>
        <w:bottom w:val="none" w:sz="0" w:space="0" w:color="auto"/>
        <w:right w:val="none" w:sz="0" w:space="0" w:color="auto"/>
      </w:divBdr>
      <w:divsChild>
        <w:div w:id="418259365">
          <w:marLeft w:val="0"/>
          <w:marRight w:val="0"/>
          <w:marTop w:val="0"/>
          <w:marBottom w:val="120"/>
          <w:divBdr>
            <w:top w:val="none" w:sz="0" w:space="0" w:color="auto"/>
            <w:left w:val="none" w:sz="0" w:space="0" w:color="auto"/>
            <w:bottom w:val="none" w:sz="0" w:space="0" w:color="auto"/>
            <w:right w:val="none" w:sz="0" w:space="0" w:color="auto"/>
          </w:divBdr>
          <w:divsChild>
            <w:div w:id="299386098">
              <w:marLeft w:val="0"/>
              <w:marRight w:val="0"/>
              <w:marTop w:val="0"/>
              <w:marBottom w:val="0"/>
              <w:divBdr>
                <w:top w:val="none" w:sz="0" w:space="0" w:color="auto"/>
                <w:left w:val="none" w:sz="0" w:space="0" w:color="auto"/>
                <w:bottom w:val="none" w:sz="0" w:space="0" w:color="auto"/>
                <w:right w:val="none" w:sz="0" w:space="0" w:color="auto"/>
              </w:divBdr>
              <w:divsChild>
                <w:div w:id="160589995">
                  <w:marLeft w:val="0"/>
                  <w:marRight w:val="0"/>
                  <w:marTop w:val="0"/>
                  <w:marBottom w:val="0"/>
                  <w:divBdr>
                    <w:top w:val="none" w:sz="0" w:space="0" w:color="auto"/>
                    <w:left w:val="none" w:sz="0" w:space="0" w:color="auto"/>
                    <w:bottom w:val="none" w:sz="0" w:space="0" w:color="auto"/>
                    <w:right w:val="none" w:sz="0" w:space="0" w:color="auto"/>
                  </w:divBdr>
                  <w:divsChild>
                    <w:div w:id="19991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03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Maja Scepanovic</cp:lastModifiedBy>
  <cp:revision>2</cp:revision>
  <dcterms:created xsi:type="dcterms:W3CDTF">2021-05-05T14:27:00Z</dcterms:created>
  <dcterms:modified xsi:type="dcterms:W3CDTF">2021-05-05T14:27:00Z</dcterms:modified>
</cp:coreProperties>
</file>